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C1" w:rsidRDefault="004A008B" w:rsidP="007957C1">
      <w:pPr>
        <w:spacing w:after="120"/>
        <w:rPr>
          <w:b/>
          <w:sz w:val="32"/>
          <w:szCs w:val="32"/>
        </w:rPr>
      </w:pPr>
      <w:bookmarkStart w:id="0" w:name="_GoBack"/>
      <w:bookmarkEnd w:id="0"/>
      <w:r>
        <w:rPr>
          <w:rFonts w:ascii="Arial" w:hAnsi="Arial" w:cs="Arial"/>
          <w:b/>
          <w:i/>
          <w:noProof/>
          <w:sz w:val="40"/>
          <w:szCs w:val="40"/>
          <w:lang w:eastAsia="en-GB"/>
        </w:rPr>
        <w:drawing>
          <wp:inline distT="0" distB="0" distL="0" distR="0" wp14:anchorId="544982EB" wp14:editId="23304B23">
            <wp:extent cx="2771775" cy="600075"/>
            <wp:effectExtent l="19050" t="0" r="9525" b="0"/>
            <wp:docPr id="1" name="Picture 3" descr="I:\Artwork\Logo's\STFC Logos\STFC\STF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rtwork\Logo's\STFC Logos\STFC\STFC RGB.jpg"/>
                    <pic:cNvPicPr>
                      <a:picLocks noChangeAspect="1" noChangeArrowheads="1"/>
                    </pic:cNvPicPr>
                  </pic:nvPicPr>
                  <pic:blipFill>
                    <a:blip r:embed="rId4" cstate="print"/>
                    <a:srcRect/>
                    <a:stretch>
                      <a:fillRect/>
                    </a:stretch>
                  </pic:blipFill>
                  <pic:spPr bwMode="auto">
                    <a:xfrm>
                      <a:off x="0" y="0"/>
                      <a:ext cx="2771775" cy="600075"/>
                    </a:xfrm>
                    <a:prstGeom prst="rect">
                      <a:avLst/>
                    </a:prstGeom>
                    <a:noFill/>
                    <a:ln w="9525">
                      <a:noFill/>
                      <a:miter lim="800000"/>
                      <a:headEnd/>
                      <a:tailEnd/>
                    </a:ln>
                  </pic:spPr>
                </pic:pic>
              </a:graphicData>
            </a:graphic>
          </wp:inline>
        </w:drawing>
      </w:r>
      <w:r w:rsidR="007957C1">
        <w:t xml:space="preserve">       </w:t>
      </w:r>
      <w:r w:rsidR="007957C1">
        <w:tab/>
      </w:r>
      <w:r w:rsidR="007957C1">
        <w:tab/>
      </w:r>
      <w:r w:rsidR="007957C1">
        <w:tab/>
      </w:r>
      <w:r w:rsidR="007957C1">
        <w:tab/>
      </w:r>
      <w:r w:rsidR="007957C1">
        <w:tab/>
      </w:r>
      <w:r w:rsidR="007957C1">
        <w:tab/>
      </w:r>
      <w:r w:rsidR="007957C1">
        <w:tab/>
      </w:r>
      <w:r w:rsidR="007957C1" w:rsidRPr="007957C1">
        <w:rPr>
          <w:b/>
          <w:sz w:val="32"/>
          <w:szCs w:val="32"/>
        </w:rPr>
        <w:t>STFC Sandwich Student Vacancies 2017</w:t>
      </w:r>
    </w:p>
    <w:p w:rsidR="007957C1" w:rsidRPr="007957C1" w:rsidRDefault="007957C1" w:rsidP="007957C1">
      <w:pPr>
        <w:spacing w:after="120"/>
        <w:rPr>
          <w:b/>
          <w:sz w:val="24"/>
          <w:szCs w:val="24"/>
        </w:rPr>
      </w:pPr>
      <w:r w:rsidRPr="007957C1">
        <w:rPr>
          <w:b/>
          <w:sz w:val="24"/>
          <w:szCs w:val="24"/>
        </w:rPr>
        <w:t xml:space="preserve">All STFC Sandwich </w:t>
      </w:r>
      <w:r w:rsidR="00EE6272">
        <w:rPr>
          <w:b/>
          <w:sz w:val="24"/>
          <w:szCs w:val="24"/>
        </w:rPr>
        <w:t xml:space="preserve">student Vacancies are live now and </w:t>
      </w:r>
      <w:r w:rsidRPr="007957C1">
        <w:rPr>
          <w:b/>
          <w:sz w:val="24"/>
          <w:szCs w:val="24"/>
        </w:rPr>
        <w:t xml:space="preserve">accepting applications. </w:t>
      </w:r>
    </w:p>
    <w:p w:rsidR="003F020B" w:rsidRDefault="00D73C50" w:rsidP="007957C1">
      <w:pPr>
        <w:spacing w:after="120"/>
        <w:rPr>
          <w:rFonts w:ascii="Arial" w:hAnsi="Arial" w:cs="Arial"/>
          <w:b/>
          <w:i/>
          <w:sz w:val="24"/>
          <w:szCs w:val="24"/>
        </w:rPr>
      </w:pPr>
      <w:r>
        <w:rPr>
          <w:b/>
          <w:sz w:val="24"/>
          <w:szCs w:val="24"/>
        </w:rPr>
        <w:t>An a</w:t>
      </w:r>
      <w:r w:rsidR="007957C1" w:rsidRPr="007957C1">
        <w:rPr>
          <w:b/>
          <w:sz w:val="24"/>
          <w:szCs w:val="24"/>
        </w:rPr>
        <w:t xml:space="preserve">pplication form and covering lettering </w:t>
      </w:r>
      <w:r w:rsidR="00EE6272" w:rsidRPr="00EE6272">
        <w:rPr>
          <w:b/>
          <w:sz w:val="24"/>
          <w:szCs w:val="24"/>
          <w:u w:val="single"/>
        </w:rPr>
        <w:t>MUST</w:t>
      </w:r>
      <w:r w:rsidR="007957C1" w:rsidRPr="007957C1">
        <w:rPr>
          <w:b/>
          <w:sz w:val="24"/>
          <w:szCs w:val="24"/>
        </w:rPr>
        <w:t xml:space="preserve"> be submitted before the closing date: Monday 24 October 2016</w:t>
      </w:r>
      <w:r w:rsidR="007957C1" w:rsidRPr="007957C1">
        <w:rPr>
          <w:rFonts w:ascii="Arial" w:hAnsi="Arial" w:cs="Arial"/>
          <w:b/>
          <w:i/>
          <w:sz w:val="24"/>
          <w:szCs w:val="24"/>
        </w:rPr>
        <w:t xml:space="preserve">. </w:t>
      </w:r>
    </w:p>
    <w:p w:rsidR="00F44750" w:rsidRPr="00F44750" w:rsidRDefault="00F44750" w:rsidP="00F44750">
      <w:pPr>
        <w:rPr>
          <w:b/>
        </w:rPr>
      </w:pPr>
      <w:r w:rsidRPr="00F44750">
        <w:rPr>
          <w:b/>
        </w:rPr>
        <w:t xml:space="preserve">Candidates can apply up to </w:t>
      </w:r>
      <w:r w:rsidRPr="00F44750">
        <w:rPr>
          <w:b/>
          <w:u w:val="single"/>
        </w:rPr>
        <w:t>THREE</w:t>
      </w:r>
      <w:r w:rsidRPr="00F44750">
        <w:rPr>
          <w:b/>
        </w:rPr>
        <w:t xml:space="preserve"> sandwich placements; only one application form needs to be completed. But it needs to be uploaded to separately to each vacancy. More information can be found on the ‘How to Apply’ page of each vacancy. </w:t>
      </w:r>
    </w:p>
    <w:p w:rsidR="007957C1" w:rsidRPr="00EE6272" w:rsidRDefault="007957C1" w:rsidP="007957C1">
      <w:pPr>
        <w:spacing w:after="120"/>
        <w:rPr>
          <w:rFonts w:ascii="Arial" w:hAnsi="Arial" w:cs="Arial"/>
          <w:b/>
          <w:i/>
          <w:color w:val="FF0000"/>
          <w:sz w:val="20"/>
          <w:szCs w:val="20"/>
        </w:rPr>
      </w:pPr>
      <w:r w:rsidRPr="00EE6272">
        <w:rPr>
          <w:rFonts w:ascii="Arial" w:hAnsi="Arial" w:cs="Arial"/>
          <w:b/>
          <w:i/>
          <w:color w:val="FF0000"/>
          <w:sz w:val="20"/>
          <w:szCs w:val="20"/>
          <w:u w:val="single"/>
        </w:rPr>
        <w:t xml:space="preserve">UKSBS </w:t>
      </w:r>
      <w:r w:rsidRPr="00EE6272">
        <w:rPr>
          <w:rFonts w:ascii="Arial" w:hAnsi="Arial" w:cs="Arial"/>
          <w:b/>
          <w:i/>
          <w:color w:val="FF0000"/>
          <w:sz w:val="20"/>
          <w:szCs w:val="20"/>
        </w:rPr>
        <w:t>handle all vacancy applications made to STFC, if you have any problems applying please ring: 01793 867</w:t>
      </w:r>
      <w:r w:rsidR="00EE6272" w:rsidRPr="00EE6272">
        <w:rPr>
          <w:rFonts w:ascii="Arial" w:hAnsi="Arial" w:cs="Arial"/>
          <w:b/>
          <w:i/>
          <w:color w:val="FF0000"/>
          <w:sz w:val="20"/>
          <w:szCs w:val="20"/>
        </w:rPr>
        <w:t xml:space="preserve">003 </w:t>
      </w:r>
      <w:r w:rsidR="00EE6272" w:rsidRPr="00EE6272">
        <w:rPr>
          <w:rFonts w:ascii="Arial" w:hAnsi="Arial" w:cs="Arial"/>
          <w:b/>
          <w:i/>
          <w:color w:val="FF0000"/>
          <w:sz w:val="21"/>
          <w:szCs w:val="21"/>
        </w:rPr>
        <w:t>(8.30am – 5.00pm Monday to Friday), quoting the appropriate IRC reference number</w:t>
      </w:r>
    </w:p>
    <w:tbl>
      <w:tblPr>
        <w:tblStyle w:val="TableGrid"/>
        <w:tblW w:w="15559" w:type="dxa"/>
        <w:tblLook w:val="04A0" w:firstRow="1" w:lastRow="0" w:firstColumn="1" w:lastColumn="0" w:noHBand="0" w:noVBand="1"/>
      </w:tblPr>
      <w:tblGrid>
        <w:gridCol w:w="3169"/>
        <w:gridCol w:w="10973"/>
        <w:gridCol w:w="1417"/>
      </w:tblGrid>
      <w:tr w:rsidR="00AE77C9" w:rsidTr="007957C1">
        <w:tc>
          <w:tcPr>
            <w:tcW w:w="3169" w:type="dxa"/>
            <w:shd w:val="clear" w:color="auto" w:fill="FBD4B4" w:themeFill="accent6" w:themeFillTint="66"/>
          </w:tcPr>
          <w:p w:rsidR="00AE77C9" w:rsidRPr="004A008B" w:rsidRDefault="00AE77C9">
            <w:pPr>
              <w:rPr>
                <w:b/>
              </w:rPr>
            </w:pPr>
            <w:r w:rsidRPr="004A008B">
              <w:rPr>
                <w:b/>
              </w:rPr>
              <w:t>Site</w:t>
            </w:r>
          </w:p>
        </w:tc>
        <w:tc>
          <w:tcPr>
            <w:tcW w:w="10973" w:type="dxa"/>
            <w:shd w:val="clear" w:color="auto" w:fill="FBD4B4" w:themeFill="accent6" w:themeFillTint="66"/>
          </w:tcPr>
          <w:p w:rsidR="00AE77C9" w:rsidRPr="004A008B" w:rsidRDefault="00AE77C9" w:rsidP="004A008B">
            <w:pPr>
              <w:spacing w:after="40"/>
              <w:rPr>
                <w:rFonts w:cstheme="minorHAnsi"/>
                <w:b/>
              </w:rPr>
            </w:pPr>
            <w:r w:rsidRPr="004A008B">
              <w:rPr>
                <w:rFonts w:cstheme="minorHAnsi"/>
                <w:b/>
              </w:rPr>
              <w:t>Vacancy</w:t>
            </w:r>
          </w:p>
        </w:tc>
        <w:tc>
          <w:tcPr>
            <w:tcW w:w="1417" w:type="dxa"/>
            <w:shd w:val="clear" w:color="auto" w:fill="FBD4B4" w:themeFill="accent6" w:themeFillTint="66"/>
          </w:tcPr>
          <w:p w:rsidR="00AE77C9" w:rsidRPr="004A008B" w:rsidRDefault="00AE77C9">
            <w:pPr>
              <w:rPr>
                <w:b/>
              </w:rPr>
            </w:pPr>
            <w:proofErr w:type="spellStart"/>
            <w:r w:rsidRPr="004A008B">
              <w:rPr>
                <w:b/>
              </w:rPr>
              <w:t>Dept</w:t>
            </w:r>
            <w:proofErr w:type="spellEnd"/>
          </w:p>
        </w:tc>
      </w:tr>
      <w:tr w:rsidR="00AE77C9" w:rsidTr="007957C1">
        <w:trPr>
          <w:trHeight w:val="435"/>
        </w:trPr>
        <w:tc>
          <w:tcPr>
            <w:tcW w:w="3169" w:type="dxa"/>
            <w:vMerge w:val="restart"/>
          </w:tcPr>
          <w:p w:rsidR="00AE77C9" w:rsidRDefault="0081571A">
            <w:hyperlink r:id="rId5" w:history="1">
              <w:r w:rsidR="00AE77C9" w:rsidRPr="007957C1">
                <w:rPr>
                  <w:rStyle w:val="Hyperlink"/>
                </w:rPr>
                <w:t>Daresbury Laboratory</w:t>
              </w:r>
            </w:hyperlink>
          </w:p>
        </w:tc>
        <w:tc>
          <w:tcPr>
            <w:tcW w:w="10973" w:type="dxa"/>
          </w:tcPr>
          <w:p w:rsidR="004A008B" w:rsidRPr="004A008B" w:rsidRDefault="0081571A" w:rsidP="004A008B">
            <w:pPr>
              <w:shd w:val="clear" w:color="auto" w:fill="FFFFFF"/>
              <w:spacing w:after="40"/>
              <w:rPr>
                <w:rFonts w:eastAsia="Times New Roman" w:cstheme="minorHAnsi"/>
                <w:color w:val="182458"/>
                <w:lang w:eastAsia="en-GB"/>
              </w:rPr>
            </w:pPr>
            <w:hyperlink r:id="rId6" w:history="1">
              <w:r w:rsidR="00AE77C9" w:rsidRPr="0082579F">
                <w:rPr>
                  <w:rFonts w:eastAsia="Times New Roman" w:cstheme="minorHAnsi"/>
                  <w:color w:val="182458"/>
                  <w:u w:val="single"/>
                  <w:lang w:eastAsia="en-GB"/>
                </w:rPr>
                <w:t>IRC230089 Sandwich Student - Accelerator Physicist (Physics/Physical Science/Mathematics/Computing)</w:t>
              </w:r>
            </w:hyperlink>
          </w:p>
        </w:tc>
        <w:tc>
          <w:tcPr>
            <w:tcW w:w="1417" w:type="dxa"/>
            <w:vMerge w:val="restart"/>
          </w:tcPr>
          <w:p w:rsidR="00AE77C9" w:rsidRDefault="0081571A">
            <w:hyperlink r:id="rId7" w:history="1">
              <w:proofErr w:type="spellStart"/>
              <w:r w:rsidR="00AE77C9" w:rsidRPr="007957C1">
                <w:rPr>
                  <w:rStyle w:val="Hyperlink"/>
                </w:rPr>
                <w:t>ASTeC</w:t>
              </w:r>
              <w:proofErr w:type="spellEnd"/>
            </w:hyperlink>
          </w:p>
        </w:tc>
      </w:tr>
      <w:tr w:rsidR="00AE77C9" w:rsidTr="007957C1">
        <w:tc>
          <w:tcPr>
            <w:tcW w:w="3169" w:type="dxa"/>
            <w:vMerge/>
          </w:tcPr>
          <w:p w:rsidR="00AE77C9" w:rsidRDefault="00AE77C9"/>
        </w:tc>
        <w:tc>
          <w:tcPr>
            <w:tcW w:w="10973" w:type="dxa"/>
          </w:tcPr>
          <w:p w:rsidR="00AE77C9" w:rsidRPr="004A008B" w:rsidRDefault="0081571A" w:rsidP="004A008B">
            <w:pPr>
              <w:shd w:val="clear" w:color="auto" w:fill="FFFFFF"/>
              <w:spacing w:after="40"/>
              <w:rPr>
                <w:rFonts w:eastAsia="Times New Roman" w:cstheme="minorHAnsi"/>
                <w:color w:val="182458"/>
                <w:lang w:eastAsia="en-GB"/>
              </w:rPr>
            </w:pPr>
            <w:hyperlink r:id="rId8" w:history="1">
              <w:r w:rsidR="00AE77C9" w:rsidRPr="0082579F">
                <w:rPr>
                  <w:rFonts w:eastAsia="Times New Roman" w:cstheme="minorHAnsi"/>
                  <w:color w:val="182458"/>
                  <w:u w:val="single"/>
                  <w:lang w:eastAsia="en-GB"/>
                </w:rPr>
                <w:t>IRC230109 Sandwich Student - Accelerator Physicist (Physics)</w:t>
              </w:r>
            </w:hyperlink>
          </w:p>
        </w:tc>
        <w:tc>
          <w:tcPr>
            <w:tcW w:w="1417" w:type="dxa"/>
            <w:vMerge/>
          </w:tcPr>
          <w:p w:rsidR="00AE77C9" w:rsidRDefault="00AE77C9"/>
        </w:tc>
      </w:tr>
      <w:tr w:rsidR="00AE77C9" w:rsidTr="007957C1">
        <w:tc>
          <w:tcPr>
            <w:tcW w:w="3169" w:type="dxa"/>
            <w:vMerge/>
          </w:tcPr>
          <w:p w:rsidR="00AE77C9" w:rsidRDefault="00AE77C9"/>
        </w:tc>
        <w:tc>
          <w:tcPr>
            <w:tcW w:w="10973" w:type="dxa"/>
          </w:tcPr>
          <w:p w:rsidR="00AE77C9" w:rsidRPr="004A008B" w:rsidRDefault="0081571A" w:rsidP="004A008B">
            <w:pPr>
              <w:spacing w:after="40"/>
              <w:rPr>
                <w:rFonts w:eastAsia="Times New Roman" w:cstheme="minorHAnsi"/>
                <w:color w:val="182458"/>
                <w:lang w:eastAsia="en-GB"/>
              </w:rPr>
            </w:pPr>
            <w:hyperlink r:id="rId9" w:history="1">
              <w:r w:rsidR="00AE77C9" w:rsidRPr="0082579F">
                <w:rPr>
                  <w:rFonts w:eastAsia="Times New Roman" w:cstheme="minorHAnsi"/>
                  <w:color w:val="182458"/>
                  <w:u w:val="single"/>
                  <w:lang w:eastAsia="en-GB"/>
                </w:rPr>
                <w:t>IRC230110 Sandwich Student - Physicist (Physics)</w:t>
              </w:r>
            </w:hyperlink>
          </w:p>
        </w:tc>
        <w:tc>
          <w:tcPr>
            <w:tcW w:w="1417" w:type="dxa"/>
            <w:vMerge/>
          </w:tcPr>
          <w:p w:rsidR="00AE77C9" w:rsidRDefault="00AE77C9"/>
        </w:tc>
      </w:tr>
      <w:tr w:rsidR="00AE77C9" w:rsidTr="007957C1">
        <w:tc>
          <w:tcPr>
            <w:tcW w:w="3169" w:type="dxa"/>
            <w:vMerge/>
          </w:tcPr>
          <w:p w:rsidR="00AE77C9" w:rsidRDefault="00AE77C9"/>
        </w:tc>
        <w:tc>
          <w:tcPr>
            <w:tcW w:w="10973" w:type="dxa"/>
          </w:tcPr>
          <w:p w:rsidR="00AE77C9" w:rsidRPr="004A008B" w:rsidRDefault="0081571A" w:rsidP="004A008B">
            <w:pPr>
              <w:shd w:val="clear" w:color="auto" w:fill="FFFFFF"/>
              <w:spacing w:after="40"/>
              <w:rPr>
                <w:rFonts w:eastAsia="Times New Roman" w:cstheme="minorHAnsi"/>
                <w:color w:val="182458"/>
                <w:lang w:eastAsia="en-GB"/>
              </w:rPr>
            </w:pPr>
            <w:hyperlink r:id="rId10" w:history="1">
              <w:r w:rsidR="00AE77C9" w:rsidRPr="0082579F">
                <w:rPr>
                  <w:rFonts w:eastAsia="Times New Roman" w:cstheme="minorHAnsi"/>
                  <w:color w:val="182458"/>
                  <w:u w:val="single"/>
                  <w:lang w:eastAsia="en-GB"/>
                </w:rPr>
                <w:t>IRC230111 Sandwich Student - Radio Frequency Cavity Design and Measurement (Physics/Electrical Engineering)</w:t>
              </w:r>
            </w:hyperlink>
          </w:p>
        </w:tc>
        <w:tc>
          <w:tcPr>
            <w:tcW w:w="1417" w:type="dxa"/>
            <w:vMerge/>
          </w:tcPr>
          <w:p w:rsidR="00AE77C9" w:rsidRDefault="00AE77C9"/>
        </w:tc>
      </w:tr>
      <w:tr w:rsidR="00AE77C9" w:rsidTr="007957C1">
        <w:tc>
          <w:tcPr>
            <w:tcW w:w="3169" w:type="dxa"/>
            <w:vMerge/>
          </w:tcPr>
          <w:p w:rsidR="00AE77C9" w:rsidRDefault="00AE77C9"/>
        </w:tc>
        <w:tc>
          <w:tcPr>
            <w:tcW w:w="10973" w:type="dxa"/>
          </w:tcPr>
          <w:p w:rsidR="00AE77C9" w:rsidRPr="004A008B" w:rsidRDefault="0081571A" w:rsidP="004A008B">
            <w:pPr>
              <w:spacing w:after="40"/>
              <w:rPr>
                <w:rFonts w:eastAsia="Times New Roman" w:cstheme="minorHAnsi"/>
                <w:color w:val="182458"/>
                <w:lang w:eastAsia="en-GB"/>
              </w:rPr>
            </w:pPr>
            <w:hyperlink r:id="rId11" w:history="1">
              <w:r w:rsidR="00AE77C9" w:rsidRPr="0082579F">
                <w:rPr>
                  <w:rFonts w:eastAsia="Times New Roman" w:cstheme="minorHAnsi"/>
                  <w:color w:val="182458"/>
                  <w:u w:val="single"/>
                  <w:lang w:eastAsia="en-GB"/>
                </w:rPr>
                <w:t>IRC230169 Sandwich Student - Beam Diagnostics Engineer (Electrical/Electronic Engineering, Physics, Mechatronics)</w:t>
              </w:r>
            </w:hyperlink>
          </w:p>
        </w:tc>
        <w:tc>
          <w:tcPr>
            <w:tcW w:w="1417" w:type="dxa"/>
            <w:vMerge/>
          </w:tcPr>
          <w:p w:rsidR="00AE77C9" w:rsidRDefault="00AE77C9"/>
        </w:tc>
      </w:tr>
      <w:tr w:rsidR="00AE77C9" w:rsidTr="007957C1">
        <w:tc>
          <w:tcPr>
            <w:tcW w:w="3169" w:type="dxa"/>
            <w:vMerge/>
          </w:tcPr>
          <w:p w:rsidR="00AE77C9" w:rsidRDefault="00AE77C9"/>
        </w:tc>
        <w:tc>
          <w:tcPr>
            <w:tcW w:w="10973" w:type="dxa"/>
          </w:tcPr>
          <w:p w:rsidR="00AE77C9" w:rsidRPr="004A008B" w:rsidRDefault="0081571A" w:rsidP="004A008B">
            <w:pPr>
              <w:shd w:val="clear" w:color="auto" w:fill="FFFFFF"/>
              <w:spacing w:after="40"/>
              <w:rPr>
                <w:rFonts w:eastAsia="Times New Roman" w:cstheme="minorHAnsi"/>
                <w:color w:val="182458"/>
                <w:lang w:eastAsia="en-GB"/>
              </w:rPr>
            </w:pPr>
            <w:hyperlink r:id="rId12" w:history="1">
              <w:r w:rsidR="00AE77C9" w:rsidRPr="0082579F">
                <w:rPr>
                  <w:rFonts w:eastAsia="Times New Roman" w:cstheme="minorHAnsi"/>
                  <w:color w:val="182458"/>
                  <w:u w:val="single"/>
                  <w:lang w:eastAsia="en-GB"/>
                </w:rPr>
                <w:t>IRC230131 Sandwich Student - Electrical Engineer (Electrical/Electronic Engineering)</w:t>
              </w:r>
            </w:hyperlink>
          </w:p>
        </w:tc>
        <w:tc>
          <w:tcPr>
            <w:tcW w:w="1417" w:type="dxa"/>
          </w:tcPr>
          <w:p w:rsidR="00AE77C9" w:rsidRDefault="00AE77C9"/>
        </w:tc>
      </w:tr>
      <w:tr w:rsidR="007957C1" w:rsidTr="007957C1">
        <w:tc>
          <w:tcPr>
            <w:tcW w:w="3169" w:type="dxa"/>
            <w:vMerge w:val="restart"/>
          </w:tcPr>
          <w:p w:rsidR="007957C1" w:rsidRDefault="0081571A">
            <w:hyperlink r:id="rId13" w:history="1">
              <w:r w:rsidR="007957C1" w:rsidRPr="007957C1">
                <w:rPr>
                  <w:rStyle w:val="Hyperlink"/>
                </w:rPr>
                <w:t>Rutherford Appleton Laboratory</w:t>
              </w:r>
            </w:hyperlink>
          </w:p>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14" w:history="1">
              <w:r w:rsidR="007957C1" w:rsidRPr="0082579F">
                <w:rPr>
                  <w:rFonts w:eastAsia="Times New Roman" w:cstheme="minorHAnsi"/>
                  <w:color w:val="182458"/>
                  <w:u w:val="single"/>
                  <w:lang w:eastAsia="en-GB"/>
                </w:rPr>
                <w:t>IRC230435 Sandwich Student - Research and Development Scientist (Physics/Applied Physics/Natural Sciences)</w:t>
              </w:r>
            </w:hyperlink>
          </w:p>
        </w:tc>
        <w:tc>
          <w:tcPr>
            <w:tcW w:w="1417" w:type="dxa"/>
            <w:vMerge w:val="restart"/>
          </w:tcPr>
          <w:p w:rsidR="007957C1" w:rsidRDefault="0081571A">
            <w:hyperlink r:id="rId15" w:history="1">
              <w:r w:rsidR="007957C1" w:rsidRPr="007957C1">
                <w:rPr>
                  <w:rStyle w:val="Hyperlink"/>
                </w:rPr>
                <w:t>Central Laser Facility</w:t>
              </w:r>
            </w:hyperlink>
          </w:p>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16" w:history="1">
              <w:r w:rsidR="007957C1" w:rsidRPr="0082579F">
                <w:rPr>
                  <w:rFonts w:eastAsia="Times New Roman" w:cstheme="minorHAnsi"/>
                  <w:color w:val="182458"/>
                  <w:u w:val="single"/>
                  <w:lang w:eastAsia="en-GB"/>
                </w:rPr>
                <w:t>IRC230440 Sandwich Student - Vulcan Laser Target Areas Student Placement (physics, applied physics, engineering physics, or natural sciences)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17" w:history="1">
              <w:r w:rsidR="007957C1" w:rsidRPr="0082579F">
                <w:rPr>
                  <w:rFonts w:eastAsia="Times New Roman" w:cstheme="minorHAnsi"/>
                  <w:color w:val="182458"/>
                  <w:u w:val="single"/>
                  <w:lang w:eastAsia="en-GB"/>
                </w:rPr>
                <w:t>IRC230439 Sandwich Student - (Operation within Functional Bio-Imaging and Integration of microscopes in the OCTOPUS imaging cluster)</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18" w:history="1">
              <w:r w:rsidR="007957C1" w:rsidRPr="0082579F">
                <w:rPr>
                  <w:rFonts w:eastAsia="Times New Roman" w:cstheme="minorHAnsi"/>
                  <w:color w:val="182458"/>
                  <w:u w:val="single"/>
                  <w:lang w:eastAsia="en-GB"/>
                </w:rPr>
                <w:t>IRC230437 Sandwich Student - Vulcan sandwich student (Physics)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19" w:history="1">
              <w:r w:rsidR="007957C1" w:rsidRPr="0082579F">
                <w:rPr>
                  <w:rFonts w:eastAsia="Times New Roman" w:cstheme="minorHAnsi"/>
                  <w:color w:val="182458"/>
                  <w:u w:val="single"/>
                  <w:lang w:eastAsia="en-GB"/>
                </w:rPr>
                <w:t>IRC230438 Sandwich Student - CLF Ultra Sandwich Student – Ultrafast Time-Resolved Spectroscopy (Physics, Chemical Physics, Chemistry)</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0" w:history="1">
              <w:r w:rsidR="007957C1" w:rsidRPr="0082579F">
                <w:rPr>
                  <w:rFonts w:eastAsia="Times New Roman" w:cstheme="minorHAnsi"/>
                  <w:color w:val="182458"/>
                  <w:u w:val="single"/>
                  <w:lang w:eastAsia="en-GB"/>
                </w:rPr>
                <w:t xml:space="preserve">IRC230441 Sandwich Student - Student Laser Scientist for </w:t>
              </w:r>
              <w:proofErr w:type="spellStart"/>
              <w:r w:rsidR="007957C1" w:rsidRPr="0082579F">
                <w:rPr>
                  <w:rFonts w:eastAsia="Times New Roman" w:cstheme="minorHAnsi"/>
                  <w:color w:val="182458"/>
                  <w:u w:val="single"/>
                  <w:lang w:eastAsia="en-GB"/>
                </w:rPr>
                <w:t>DiPOLE</w:t>
              </w:r>
              <w:proofErr w:type="spellEnd"/>
              <w:r w:rsidR="007957C1" w:rsidRPr="0082579F">
                <w:rPr>
                  <w:rFonts w:eastAsia="Times New Roman" w:cstheme="minorHAnsi"/>
                  <w:color w:val="182458"/>
                  <w:u w:val="single"/>
                  <w:lang w:eastAsia="en-GB"/>
                </w:rPr>
                <w:t xml:space="preserve"> Laser (Physics based degrees (including natural sciences if the physics content is high))</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1" w:history="1">
              <w:r w:rsidR="007957C1" w:rsidRPr="0082579F">
                <w:rPr>
                  <w:rFonts w:eastAsia="Times New Roman" w:cstheme="minorHAnsi"/>
                  <w:color w:val="182458"/>
                  <w:u w:val="single"/>
                  <w:lang w:eastAsia="en-GB"/>
                </w:rPr>
                <w:t>IRC230451 Sandwich Student - Gemini Laser Target Areas Student Placement (physics, applied physics, engineering physics, or natural sciences)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2" w:history="1">
              <w:r w:rsidR="007957C1" w:rsidRPr="0082579F">
                <w:rPr>
                  <w:rFonts w:eastAsia="Times New Roman" w:cstheme="minorHAnsi"/>
                  <w:color w:val="182458"/>
                  <w:u w:val="single"/>
                  <w:lang w:eastAsia="en-GB"/>
                </w:rPr>
                <w:t>IRC230431 Sandwich Student - Vulcan Sandwich Student (Physics, or Natural Sciences/Engineering with a majority physics component)</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3" w:history="1">
              <w:r w:rsidR="007957C1" w:rsidRPr="0082579F">
                <w:rPr>
                  <w:rFonts w:eastAsia="Times New Roman" w:cstheme="minorHAnsi"/>
                  <w:color w:val="182458"/>
                  <w:u w:val="single"/>
                  <w:lang w:eastAsia="en-GB"/>
                </w:rPr>
                <w:t>IRC230434 Sandwich Student - Artemis Sandwich Student (Physics/Chemistry/Natural Sciences)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4" w:history="1">
              <w:r w:rsidR="007957C1" w:rsidRPr="0082579F">
                <w:rPr>
                  <w:rFonts w:eastAsia="Times New Roman" w:cstheme="minorHAnsi"/>
                  <w:color w:val="182458"/>
                  <w:u w:val="single"/>
                  <w:lang w:eastAsia="en-GB"/>
                </w:rPr>
                <w:t>IRC230490 Sandwich Student - Science Communication Student (Physics/Chemistry/Biology/Media Studies)</w:t>
              </w:r>
            </w:hyperlink>
          </w:p>
        </w:tc>
        <w:tc>
          <w:tcPr>
            <w:tcW w:w="1417" w:type="dxa"/>
          </w:tcPr>
          <w:p w:rsidR="007957C1" w:rsidRDefault="007957C1">
            <w:r>
              <w:t>CLF &amp; ISIS</w:t>
            </w:r>
          </w:p>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5" w:history="1">
              <w:r w:rsidR="007957C1" w:rsidRPr="0082579F">
                <w:rPr>
                  <w:rFonts w:eastAsia="Times New Roman" w:cstheme="minorHAnsi"/>
                  <w:color w:val="182458"/>
                  <w:u w:val="single"/>
                  <w:lang w:eastAsia="en-GB"/>
                </w:rPr>
                <w:t>IRC230430 Sandwich Student - Physicist (Physics)</w:t>
              </w:r>
            </w:hyperlink>
          </w:p>
        </w:tc>
        <w:tc>
          <w:tcPr>
            <w:tcW w:w="1417" w:type="dxa"/>
            <w:vMerge w:val="restart"/>
          </w:tcPr>
          <w:p w:rsidR="007957C1" w:rsidRDefault="0081571A">
            <w:hyperlink r:id="rId26" w:history="1">
              <w:r w:rsidR="007957C1" w:rsidRPr="007957C1">
                <w:rPr>
                  <w:rStyle w:val="Hyperlink"/>
                </w:rPr>
                <w:t>ISIS</w:t>
              </w:r>
            </w:hyperlink>
          </w:p>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7" w:history="1">
              <w:r w:rsidR="007957C1" w:rsidRPr="0082579F">
                <w:rPr>
                  <w:rFonts w:eastAsia="Times New Roman" w:cstheme="minorHAnsi"/>
                  <w:color w:val="182458"/>
                  <w:u w:val="single"/>
                  <w:lang w:eastAsia="en-GB"/>
                </w:rPr>
                <w:t>IRC230290 Sandwich Student - Polarized neutrons (Physics/software)</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8" w:history="1">
              <w:r w:rsidR="007957C1" w:rsidRPr="0082579F">
                <w:rPr>
                  <w:rFonts w:eastAsia="Times New Roman" w:cstheme="minorHAnsi"/>
                  <w:color w:val="182458"/>
                  <w:u w:val="single"/>
                  <w:lang w:eastAsia="en-GB"/>
                </w:rPr>
                <w:t>IRC230289 Sandwich Student - Scientific Software Engineer (Scientific Computing/Software Engineer)</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29" w:history="1">
              <w:r w:rsidR="007957C1" w:rsidRPr="0082579F">
                <w:rPr>
                  <w:rFonts w:eastAsia="Times New Roman" w:cstheme="minorHAnsi"/>
                  <w:color w:val="182458"/>
                  <w:u w:val="single"/>
                  <w:lang w:eastAsia="en-GB"/>
                </w:rPr>
                <w:t>IRC230309 Sandwich Student - Software Engineer (Software Engineering/Computer Science)</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0" w:history="1">
              <w:r w:rsidR="007957C1" w:rsidRPr="0082579F">
                <w:rPr>
                  <w:rFonts w:eastAsia="Times New Roman" w:cstheme="minorHAnsi"/>
                  <w:color w:val="182458"/>
                  <w:u w:val="single"/>
                  <w:lang w:eastAsia="en-GB"/>
                </w:rPr>
                <w:t>IRC230291 Sandwich Student - Development of detectors for muon spectroscopy at ISIS (Physics)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1" w:history="1">
              <w:r w:rsidR="007957C1" w:rsidRPr="0082579F">
                <w:rPr>
                  <w:rFonts w:eastAsia="Times New Roman" w:cstheme="minorHAnsi"/>
                  <w:color w:val="182458"/>
                  <w:u w:val="single"/>
                  <w:lang w:eastAsia="en-GB"/>
                </w:rPr>
                <w:t>IRC230311 Sandwich Student - Hydrogen and Catalysis Method Developer - (Chemistry, Natural Science, Material Science, Physics)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2" w:history="1">
              <w:r w:rsidR="007957C1" w:rsidRPr="0082579F">
                <w:rPr>
                  <w:rFonts w:eastAsia="Times New Roman" w:cstheme="minorHAnsi"/>
                  <w:color w:val="182458"/>
                  <w:u w:val="single"/>
                  <w:lang w:eastAsia="en-GB"/>
                </w:rPr>
                <w:t>IRC230312 Sandwich Student - Experimental Scientist for neutron scattering applications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3" w:history="1">
              <w:r w:rsidR="007957C1" w:rsidRPr="0082579F">
                <w:rPr>
                  <w:rFonts w:eastAsia="Times New Roman" w:cstheme="minorHAnsi"/>
                  <w:color w:val="182458"/>
                  <w:u w:val="single"/>
                  <w:lang w:eastAsia="en-GB"/>
                </w:rPr>
                <w:t>IRC230350 Sandwich Student - Materials Characterisations Method Developer (Physics/Chemistry/Material Sciences)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4" w:history="1">
              <w:r w:rsidR="007957C1" w:rsidRPr="0082579F">
                <w:rPr>
                  <w:rFonts w:eastAsia="Times New Roman" w:cstheme="minorHAnsi"/>
                  <w:color w:val="182458"/>
                  <w:u w:val="single"/>
                  <w:lang w:eastAsia="en-GB"/>
                </w:rPr>
                <w:t>IRC230351 Sandwich Student - Software Developer – ISIS Computing Control (Software, Computing, Computer Systems)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5" w:history="1">
              <w:r w:rsidR="007957C1" w:rsidRPr="0082579F">
                <w:rPr>
                  <w:rFonts w:eastAsia="Times New Roman" w:cstheme="minorHAnsi"/>
                  <w:color w:val="182458"/>
                  <w:u w:val="single"/>
                  <w:lang w:eastAsia="en-GB"/>
                </w:rPr>
                <w:t>IRC230352 Sandwich Student - IT Support Assistant (Computing/Software)</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6" w:history="1">
              <w:r w:rsidR="007957C1" w:rsidRPr="0082579F">
                <w:rPr>
                  <w:rFonts w:eastAsia="Times New Roman" w:cstheme="minorHAnsi"/>
                  <w:color w:val="182458"/>
                  <w:u w:val="single"/>
                  <w:lang w:eastAsia="en-GB"/>
                </w:rPr>
                <w:t>IRC230370 Sandwich Student - e-learning developer (Physics/Chemistry)</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7" w:history="1">
              <w:r w:rsidR="007957C1" w:rsidRPr="0082579F">
                <w:rPr>
                  <w:rFonts w:eastAsia="Times New Roman" w:cstheme="minorHAnsi"/>
                  <w:color w:val="182458"/>
                  <w:u w:val="single"/>
                  <w:lang w:eastAsia="en-GB"/>
                </w:rPr>
                <w:t xml:space="preserve">IRC230371 Sandwich Student - Fast Neutron Diamond Detectors for </w:t>
              </w:r>
              <w:proofErr w:type="spellStart"/>
              <w:r w:rsidR="007957C1" w:rsidRPr="0082579F">
                <w:rPr>
                  <w:rFonts w:eastAsia="Times New Roman" w:cstheme="minorHAnsi"/>
                  <w:color w:val="182458"/>
                  <w:u w:val="single"/>
                  <w:lang w:eastAsia="en-GB"/>
                </w:rPr>
                <w:t>ChipIr</w:t>
              </w:r>
              <w:proofErr w:type="spellEnd"/>
              <w:r w:rsidR="007957C1" w:rsidRPr="0082579F">
                <w:rPr>
                  <w:rFonts w:eastAsia="Times New Roman" w:cstheme="minorHAnsi"/>
                  <w:color w:val="182458"/>
                  <w:u w:val="single"/>
                  <w:lang w:eastAsia="en-GB"/>
                </w:rPr>
                <w:t xml:space="preserve"> (Physics/Engineering Sciences)</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8" w:history="1">
              <w:r w:rsidR="007957C1" w:rsidRPr="0082579F">
                <w:rPr>
                  <w:rFonts w:eastAsia="Times New Roman" w:cstheme="minorHAnsi"/>
                  <w:color w:val="182458"/>
                  <w:u w:val="single"/>
                  <w:lang w:eastAsia="en-GB"/>
                </w:rPr>
                <w:t xml:space="preserve">IRC230389 Sandwich Student - </w:t>
              </w:r>
              <w:proofErr w:type="spellStart"/>
              <w:r w:rsidR="007957C1" w:rsidRPr="0082579F">
                <w:rPr>
                  <w:rFonts w:eastAsia="Times New Roman" w:cstheme="minorHAnsi"/>
                  <w:color w:val="182458"/>
                  <w:u w:val="single"/>
                  <w:lang w:eastAsia="en-GB"/>
                </w:rPr>
                <w:t>Sofware</w:t>
              </w:r>
              <w:proofErr w:type="spellEnd"/>
              <w:r w:rsidR="007957C1" w:rsidRPr="0082579F">
                <w:rPr>
                  <w:rFonts w:eastAsia="Times New Roman" w:cstheme="minorHAnsi"/>
                  <w:color w:val="182458"/>
                  <w:u w:val="single"/>
                  <w:lang w:eastAsia="en-GB"/>
                </w:rPr>
                <w:t xml:space="preserve"> Developer - ISIS Data Systems (Computing/Software)</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39" w:history="1">
              <w:r w:rsidR="007957C1" w:rsidRPr="0082579F">
                <w:rPr>
                  <w:rFonts w:eastAsia="Times New Roman" w:cstheme="minorHAnsi"/>
                  <w:color w:val="182458"/>
                  <w:u w:val="single"/>
                  <w:lang w:eastAsia="en-GB"/>
                </w:rPr>
                <w:t>IRC230429 Sandwich Student - Electrical Engineering Student (Physics/Electrical/Electronic Engineering)</w:t>
              </w:r>
            </w:hyperlink>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40" w:history="1">
              <w:r w:rsidR="007957C1" w:rsidRPr="0082579F">
                <w:rPr>
                  <w:rFonts w:eastAsia="Times New Roman" w:cstheme="minorHAnsi"/>
                  <w:color w:val="182458"/>
                  <w:u w:val="single"/>
                  <w:lang w:eastAsia="en-GB"/>
                </w:rPr>
                <w:t>IRC230229 Sandwich Student - Finance (Accountancy, Business, Economics)</w:t>
              </w:r>
            </w:hyperlink>
          </w:p>
        </w:tc>
        <w:tc>
          <w:tcPr>
            <w:tcW w:w="1417" w:type="dxa"/>
          </w:tcPr>
          <w:p w:rsidR="007957C1" w:rsidRDefault="007957C1">
            <w:r>
              <w:t>Finance</w:t>
            </w:r>
          </w:p>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41" w:history="1">
              <w:r w:rsidR="007957C1" w:rsidRPr="0082579F">
                <w:rPr>
                  <w:rFonts w:eastAsia="Times New Roman" w:cstheme="minorHAnsi"/>
                  <w:color w:val="182458"/>
                  <w:u w:val="single"/>
                  <w:lang w:eastAsia="en-GB"/>
                </w:rPr>
                <w:t>IRC230189 Sandwich Student - Electronic Engineering (Electronic Engineering)</w:t>
              </w:r>
            </w:hyperlink>
          </w:p>
        </w:tc>
        <w:tc>
          <w:tcPr>
            <w:tcW w:w="1417" w:type="dxa"/>
            <w:vMerge w:val="restart"/>
          </w:tcPr>
          <w:p w:rsidR="007957C1" w:rsidRDefault="0081571A">
            <w:hyperlink r:id="rId42" w:history="1">
              <w:r w:rsidR="007957C1" w:rsidRPr="007957C1">
                <w:rPr>
                  <w:rStyle w:val="Hyperlink"/>
                </w:rPr>
                <w:t>RAL Space</w:t>
              </w:r>
            </w:hyperlink>
          </w:p>
        </w:tc>
      </w:tr>
      <w:tr w:rsidR="007957C1" w:rsidTr="007957C1">
        <w:tc>
          <w:tcPr>
            <w:tcW w:w="3169" w:type="dxa"/>
            <w:vMerge/>
          </w:tcPr>
          <w:p w:rsidR="007957C1" w:rsidRDefault="007957C1"/>
        </w:tc>
        <w:tc>
          <w:tcPr>
            <w:tcW w:w="10973" w:type="dxa"/>
          </w:tcPr>
          <w:p w:rsidR="007957C1" w:rsidRPr="004A008B" w:rsidRDefault="007957C1" w:rsidP="004A008B">
            <w:pPr>
              <w:shd w:val="clear" w:color="auto" w:fill="FFFFFF"/>
              <w:spacing w:after="40"/>
              <w:rPr>
                <w:rFonts w:eastAsia="Times New Roman" w:cstheme="minorHAnsi"/>
                <w:color w:val="182458"/>
                <w:lang w:eastAsia="en-GB"/>
              </w:rPr>
            </w:pPr>
            <w:r w:rsidRPr="0082579F">
              <w:rPr>
                <w:rFonts w:eastAsia="Times New Roman" w:cstheme="minorHAnsi"/>
                <w:color w:val="182458"/>
                <w:u w:val="single"/>
                <w:lang w:eastAsia="en-GB"/>
              </w:rPr>
              <w:t>IRC230510 Sandwich Student - Software Developer (Computer Science or Engineering, or scientific discipline with mathematical component)</w:t>
            </w:r>
          </w:p>
        </w:tc>
        <w:tc>
          <w:tcPr>
            <w:tcW w:w="1417" w:type="dxa"/>
            <w:vMerge/>
          </w:tcPr>
          <w:p w:rsidR="007957C1" w:rsidRDefault="007957C1"/>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43" w:history="1">
              <w:r w:rsidR="007957C1" w:rsidRPr="0082579F">
                <w:rPr>
                  <w:rFonts w:eastAsia="Times New Roman" w:cstheme="minorHAnsi"/>
                  <w:color w:val="182458"/>
                  <w:u w:val="single"/>
                  <w:lang w:eastAsia="en-GB"/>
                </w:rPr>
                <w:t>IRC230149 Sandwich Student - Chemistry Technician (Chemistry/Materials Science)</w:t>
              </w:r>
            </w:hyperlink>
          </w:p>
        </w:tc>
        <w:tc>
          <w:tcPr>
            <w:tcW w:w="1417" w:type="dxa"/>
            <w:vMerge w:val="restart"/>
          </w:tcPr>
          <w:p w:rsidR="007957C1" w:rsidRDefault="0081571A">
            <w:hyperlink r:id="rId44" w:history="1">
              <w:r w:rsidR="007957C1" w:rsidRPr="007957C1">
                <w:rPr>
                  <w:rStyle w:val="Hyperlink"/>
                </w:rPr>
                <w:t>Technology</w:t>
              </w:r>
            </w:hyperlink>
          </w:p>
        </w:tc>
      </w:tr>
      <w:tr w:rsidR="007957C1" w:rsidTr="007957C1">
        <w:tc>
          <w:tcPr>
            <w:tcW w:w="3169" w:type="dxa"/>
            <w:vMerge/>
          </w:tcPr>
          <w:p w:rsidR="007957C1" w:rsidRDefault="007957C1"/>
        </w:tc>
        <w:tc>
          <w:tcPr>
            <w:tcW w:w="10973" w:type="dxa"/>
          </w:tcPr>
          <w:p w:rsidR="007957C1" w:rsidRPr="004A008B" w:rsidRDefault="0081571A" w:rsidP="004A008B">
            <w:pPr>
              <w:shd w:val="clear" w:color="auto" w:fill="FFFFFF"/>
              <w:spacing w:after="40"/>
              <w:rPr>
                <w:rFonts w:eastAsia="Times New Roman" w:cstheme="minorHAnsi"/>
                <w:color w:val="182458"/>
                <w:lang w:eastAsia="en-GB"/>
              </w:rPr>
            </w:pPr>
            <w:hyperlink r:id="rId45" w:history="1">
              <w:r w:rsidR="007957C1" w:rsidRPr="0082579F">
                <w:rPr>
                  <w:rFonts w:eastAsia="Times New Roman" w:cstheme="minorHAnsi"/>
                  <w:color w:val="182458"/>
                  <w:u w:val="single"/>
                  <w:lang w:eastAsia="en-GB"/>
                </w:rPr>
                <w:t>IRC230132 Sandwich Student - Applied Scientist/Engineer (Physics/Engineering)</w:t>
              </w:r>
            </w:hyperlink>
          </w:p>
        </w:tc>
        <w:tc>
          <w:tcPr>
            <w:tcW w:w="1417" w:type="dxa"/>
            <w:vMerge/>
          </w:tcPr>
          <w:p w:rsidR="007957C1" w:rsidRDefault="007957C1"/>
        </w:tc>
      </w:tr>
      <w:tr w:rsidR="00AE77C9" w:rsidTr="007957C1">
        <w:tc>
          <w:tcPr>
            <w:tcW w:w="3169" w:type="dxa"/>
          </w:tcPr>
          <w:p w:rsidR="00AE77C9" w:rsidRDefault="0081571A">
            <w:hyperlink r:id="rId46" w:history="1">
              <w:r w:rsidR="00AE77C9" w:rsidRPr="007957C1">
                <w:rPr>
                  <w:rStyle w:val="Hyperlink"/>
                </w:rPr>
                <w:t>Polaris House</w:t>
              </w:r>
            </w:hyperlink>
          </w:p>
        </w:tc>
        <w:tc>
          <w:tcPr>
            <w:tcW w:w="10973" w:type="dxa"/>
          </w:tcPr>
          <w:p w:rsidR="00AE77C9" w:rsidRPr="004A008B" w:rsidRDefault="0081571A" w:rsidP="004A008B">
            <w:pPr>
              <w:shd w:val="clear" w:color="auto" w:fill="FFFFFF"/>
              <w:spacing w:after="40"/>
              <w:rPr>
                <w:rFonts w:eastAsia="Times New Roman" w:cstheme="minorHAnsi"/>
                <w:color w:val="182458"/>
                <w:lang w:eastAsia="en-GB"/>
              </w:rPr>
            </w:pPr>
            <w:hyperlink r:id="rId47" w:history="1">
              <w:r w:rsidR="00AE77C9" w:rsidRPr="0082579F">
                <w:rPr>
                  <w:rFonts w:eastAsia="Times New Roman" w:cstheme="minorHAnsi"/>
                  <w:color w:val="182458"/>
                  <w:u w:val="single"/>
                  <w:lang w:eastAsia="en-GB"/>
                </w:rPr>
                <w:t>IRC230129 Sandwich Student - Programme Coordinator (Physics/Astronomy)</w:t>
              </w:r>
            </w:hyperlink>
          </w:p>
        </w:tc>
        <w:tc>
          <w:tcPr>
            <w:tcW w:w="1417" w:type="dxa"/>
          </w:tcPr>
          <w:p w:rsidR="00AE77C9" w:rsidRDefault="00AE77C9">
            <w:r>
              <w:t>Program</w:t>
            </w:r>
            <w:r w:rsidR="00E15174">
              <w:t>m</w:t>
            </w:r>
            <w:r>
              <w:t>es</w:t>
            </w:r>
          </w:p>
        </w:tc>
      </w:tr>
      <w:tr w:rsidR="00AE77C9" w:rsidTr="007957C1">
        <w:tc>
          <w:tcPr>
            <w:tcW w:w="3169" w:type="dxa"/>
            <w:vMerge w:val="restart"/>
          </w:tcPr>
          <w:p w:rsidR="00AE77C9" w:rsidRDefault="00AE77C9">
            <w:r>
              <w:t>Daresbury or Rutherford Appleton Laboratory</w:t>
            </w:r>
          </w:p>
        </w:tc>
        <w:tc>
          <w:tcPr>
            <w:tcW w:w="10973" w:type="dxa"/>
          </w:tcPr>
          <w:p w:rsidR="00AE77C9" w:rsidRPr="004A008B" w:rsidRDefault="0081571A" w:rsidP="004A008B">
            <w:pPr>
              <w:shd w:val="clear" w:color="auto" w:fill="FFFFFF"/>
              <w:spacing w:after="40"/>
              <w:rPr>
                <w:rFonts w:eastAsia="Times New Roman" w:cstheme="minorHAnsi"/>
                <w:color w:val="182458"/>
                <w:lang w:eastAsia="en-GB"/>
              </w:rPr>
            </w:pPr>
            <w:hyperlink r:id="rId48" w:history="1">
              <w:r w:rsidR="00AE77C9" w:rsidRPr="0082579F">
                <w:rPr>
                  <w:rFonts w:eastAsia="Times New Roman" w:cstheme="minorHAnsi"/>
                  <w:color w:val="182458"/>
                  <w:u w:val="single"/>
                  <w:lang w:eastAsia="en-GB"/>
                </w:rPr>
                <w:t>IRC230609 Sandwich Student - Marketing and Events Assistant (Marketing, communications, business studies, or a science-based subject with business/marketing units)</w:t>
              </w:r>
            </w:hyperlink>
          </w:p>
        </w:tc>
        <w:tc>
          <w:tcPr>
            <w:tcW w:w="1417" w:type="dxa"/>
          </w:tcPr>
          <w:p w:rsidR="00AE77C9" w:rsidRDefault="00AE77C9">
            <w:r>
              <w:t>BID</w:t>
            </w:r>
          </w:p>
        </w:tc>
      </w:tr>
      <w:tr w:rsidR="00AE77C9" w:rsidTr="007957C1">
        <w:tc>
          <w:tcPr>
            <w:tcW w:w="3169" w:type="dxa"/>
            <w:vMerge/>
          </w:tcPr>
          <w:p w:rsidR="00AE77C9" w:rsidRDefault="00AE77C9"/>
        </w:tc>
        <w:tc>
          <w:tcPr>
            <w:tcW w:w="10973" w:type="dxa"/>
          </w:tcPr>
          <w:p w:rsidR="00AE77C9" w:rsidRPr="004A008B" w:rsidRDefault="0081571A" w:rsidP="004A008B">
            <w:pPr>
              <w:shd w:val="clear" w:color="auto" w:fill="FFFFFF"/>
              <w:spacing w:after="40"/>
              <w:rPr>
                <w:rFonts w:eastAsia="Times New Roman" w:cstheme="minorHAnsi"/>
                <w:color w:val="182458"/>
                <w:lang w:eastAsia="en-GB"/>
              </w:rPr>
            </w:pPr>
            <w:hyperlink r:id="rId49" w:history="1">
              <w:r w:rsidR="00AE77C9" w:rsidRPr="0082579F">
                <w:rPr>
                  <w:rFonts w:eastAsia="Times New Roman" w:cstheme="minorHAnsi"/>
                  <w:color w:val="182458"/>
                  <w:u w:val="single"/>
                  <w:lang w:eastAsia="en-GB"/>
                </w:rPr>
                <w:t>IRC230130 Sandwich Student - Communications Content Officer- (PR/Communications, Science Communication, Science)</w:t>
              </w:r>
            </w:hyperlink>
          </w:p>
        </w:tc>
        <w:tc>
          <w:tcPr>
            <w:tcW w:w="1417" w:type="dxa"/>
          </w:tcPr>
          <w:p w:rsidR="00AE77C9" w:rsidRDefault="00E15174">
            <w:r>
              <w:t>SPC</w:t>
            </w:r>
          </w:p>
        </w:tc>
      </w:tr>
    </w:tbl>
    <w:p w:rsidR="003F020B" w:rsidRDefault="003F020B"/>
    <w:sectPr w:rsidR="003F020B" w:rsidSect="007957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0B"/>
    <w:rsid w:val="00065C9D"/>
    <w:rsid w:val="003F020B"/>
    <w:rsid w:val="004A008B"/>
    <w:rsid w:val="005259BA"/>
    <w:rsid w:val="005E4253"/>
    <w:rsid w:val="007957C1"/>
    <w:rsid w:val="00AE77C9"/>
    <w:rsid w:val="00D73C50"/>
    <w:rsid w:val="00E15174"/>
    <w:rsid w:val="00EE6272"/>
    <w:rsid w:val="00F44750"/>
    <w:rsid w:val="00F9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8618D-A241-472C-9A37-4D9A4BB2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8B"/>
    <w:rPr>
      <w:rFonts w:ascii="Tahoma" w:hAnsi="Tahoma" w:cs="Tahoma"/>
      <w:sz w:val="16"/>
      <w:szCs w:val="16"/>
    </w:rPr>
  </w:style>
  <w:style w:type="character" w:styleId="Hyperlink">
    <w:name w:val="Hyperlink"/>
    <w:basedOn w:val="DefaultParagraphFont"/>
    <w:uiPriority w:val="99"/>
    <w:unhideWhenUsed/>
    <w:rsid w:val="00795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fc.ac.uk/about-us/where-we-work/rutherford-appleton-laboratory/" TargetMode="External"/><Relationship Id="rId18" Type="http://schemas.openxmlformats.org/officeDocument/2006/relationships/hyperlink" Target="http://www.topcareer.jobs/Vacancy/irc230437_6648.aspx" TargetMode="External"/><Relationship Id="rId26" Type="http://schemas.openxmlformats.org/officeDocument/2006/relationships/hyperlink" Target="http://www.stfc.ac.uk/research/our-science-facilities/isis/" TargetMode="External"/><Relationship Id="rId39" Type="http://schemas.openxmlformats.org/officeDocument/2006/relationships/hyperlink" Target="http://www.topcareer.jobs/Vacancy/irc230429_6646.aspx" TargetMode="External"/><Relationship Id="rId3" Type="http://schemas.openxmlformats.org/officeDocument/2006/relationships/webSettings" Target="webSettings.xml"/><Relationship Id="rId21" Type="http://schemas.openxmlformats.org/officeDocument/2006/relationships/hyperlink" Target="http://www.topcareer.jobs/Vacancy/irc230451_6652.aspx" TargetMode="External"/><Relationship Id="rId34" Type="http://schemas.openxmlformats.org/officeDocument/2006/relationships/hyperlink" Target="http://www.topcareer.jobs/Vacancy/irc230351_6642.aspx" TargetMode="External"/><Relationship Id="rId42" Type="http://schemas.openxmlformats.org/officeDocument/2006/relationships/hyperlink" Target="http://www.stfc.ac.uk/about-us/where-we-work/rutherford-appleton-laboratory/ral-space/" TargetMode="External"/><Relationship Id="rId47" Type="http://schemas.openxmlformats.org/officeDocument/2006/relationships/hyperlink" Target="http://www.topcareer.jobs/Vacancy/irc230129_6660.aspx" TargetMode="External"/><Relationship Id="rId50" Type="http://schemas.openxmlformats.org/officeDocument/2006/relationships/fontTable" Target="fontTable.xml"/><Relationship Id="rId7" Type="http://schemas.openxmlformats.org/officeDocument/2006/relationships/hyperlink" Target="http://www.stfc.ac.uk/about-us/where-we-work/daresbury-laboratory/accelerator-science-and-technology-centre/" TargetMode="External"/><Relationship Id="rId12" Type="http://schemas.openxmlformats.org/officeDocument/2006/relationships/hyperlink" Target="http://www.topcareer.jobs/Vacancy/irc230131_6632.aspx" TargetMode="External"/><Relationship Id="rId17" Type="http://schemas.openxmlformats.org/officeDocument/2006/relationships/hyperlink" Target="http://www.topcareer.jobs/Vacancy/irc230439_6656.aspx" TargetMode="External"/><Relationship Id="rId25" Type="http://schemas.openxmlformats.org/officeDocument/2006/relationships/hyperlink" Target="http://www.topcareer.jobs/Vacancy/irc230430_6623.aspx" TargetMode="External"/><Relationship Id="rId33" Type="http://schemas.openxmlformats.org/officeDocument/2006/relationships/hyperlink" Target="http://www.topcareer.jobs/Vacancy/irc230350_6641.aspx" TargetMode="External"/><Relationship Id="rId38" Type="http://schemas.openxmlformats.org/officeDocument/2006/relationships/hyperlink" Target="http://www.topcareer.jobs/Vacancy/irc230389_6645.aspx" TargetMode="External"/><Relationship Id="rId46" Type="http://schemas.openxmlformats.org/officeDocument/2006/relationships/hyperlink" Target="http://www.stfc.ac.uk/about-us/where-we-work/stfc-headquarters-polaris-house/" TargetMode="External"/><Relationship Id="rId2" Type="http://schemas.openxmlformats.org/officeDocument/2006/relationships/settings" Target="settings.xml"/><Relationship Id="rId16" Type="http://schemas.openxmlformats.org/officeDocument/2006/relationships/hyperlink" Target="http://www.topcareer.jobs/Vacancy/irc230440_6657.aspx" TargetMode="External"/><Relationship Id="rId20" Type="http://schemas.openxmlformats.org/officeDocument/2006/relationships/hyperlink" Target="http://www.topcareer.jobs/Vacancy/irc230441_6651.aspx" TargetMode="External"/><Relationship Id="rId29" Type="http://schemas.openxmlformats.org/officeDocument/2006/relationships/hyperlink" Target="http://www.topcareer.jobs/Vacancy/irc230309_6637.aspx" TargetMode="External"/><Relationship Id="rId41" Type="http://schemas.openxmlformats.org/officeDocument/2006/relationships/hyperlink" Target="http://www.topcareer.jobs/Vacancy/irc230189_6634.aspx" TargetMode="External"/><Relationship Id="rId1" Type="http://schemas.openxmlformats.org/officeDocument/2006/relationships/styles" Target="styles.xml"/><Relationship Id="rId6" Type="http://schemas.openxmlformats.org/officeDocument/2006/relationships/hyperlink" Target="http://www.topcareer.jobs/Vacancy/irc230089_6624.aspx" TargetMode="External"/><Relationship Id="rId11" Type="http://schemas.openxmlformats.org/officeDocument/2006/relationships/hyperlink" Target="http://www.topcareer.jobs/Vacancy/irc230169_6633.aspx" TargetMode="External"/><Relationship Id="rId24" Type="http://schemas.openxmlformats.org/officeDocument/2006/relationships/hyperlink" Target="http://www.topcareer.jobs/Vacancy/irc230490_6662.aspx" TargetMode="External"/><Relationship Id="rId32" Type="http://schemas.openxmlformats.org/officeDocument/2006/relationships/hyperlink" Target="http://www.topcareer.jobs/Vacancy/irc230312_6640.aspx" TargetMode="External"/><Relationship Id="rId37" Type="http://schemas.openxmlformats.org/officeDocument/2006/relationships/hyperlink" Target="http://www.topcareer.jobs/Vacancy/irc230371_6644.aspx" TargetMode="External"/><Relationship Id="rId40" Type="http://schemas.openxmlformats.org/officeDocument/2006/relationships/hyperlink" Target="http://www.topcareer.jobs/Vacancy/irc230229_6658.aspx" TargetMode="External"/><Relationship Id="rId45" Type="http://schemas.openxmlformats.org/officeDocument/2006/relationships/hyperlink" Target="http://www.topcareer.jobs/Vacancy/irc230132_6629.aspx" TargetMode="External"/><Relationship Id="rId5" Type="http://schemas.openxmlformats.org/officeDocument/2006/relationships/hyperlink" Target="http://www.stfc.ac.uk/about-us/where-we-work/daresbury-laboratory/" TargetMode="External"/><Relationship Id="rId15" Type="http://schemas.openxmlformats.org/officeDocument/2006/relationships/hyperlink" Target="http://www.stfc.ac.uk/research/lasers-and-plasma-physics/central-laser-facility/" TargetMode="External"/><Relationship Id="rId23" Type="http://schemas.openxmlformats.org/officeDocument/2006/relationships/hyperlink" Target="http://www.topcareer.jobs/Vacancy/irc230434_6654.aspx" TargetMode="External"/><Relationship Id="rId28" Type="http://schemas.openxmlformats.org/officeDocument/2006/relationships/hyperlink" Target="http://www.topcareer.jobs/Vacancy/irc230289_6636.aspx" TargetMode="External"/><Relationship Id="rId36" Type="http://schemas.openxmlformats.org/officeDocument/2006/relationships/hyperlink" Target="http://www.topcareer.jobs/Vacancy/irc230370_6650.aspx" TargetMode="External"/><Relationship Id="rId49" Type="http://schemas.openxmlformats.org/officeDocument/2006/relationships/hyperlink" Target="http://www.topcareer.jobs/Vacancy/irc230130_6630.aspx" TargetMode="External"/><Relationship Id="rId10" Type="http://schemas.openxmlformats.org/officeDocument/2006/relationships/hyperlink" Target="http://www.topcareer.jobs/Vacancy/irc230111_6627.aspx" TargetMode="External"/><Relationship Id="rId19" Type="http://schemas.openxmlformats.org/officeDocument/2006/relationships/hyperlink" Target="http://www.topcareer.jobs/Vacancy/irc230438_6649.aspx" TargetMode="External"/><Relationship Id="rId31" Type="http://schemas.openxmlformats.org/officeDocument/2006/relationships/hyperlink" Target="http://www.topcareer.jobs/Vacancy/irc230311_6639.aspx" TargetMode="External"/><Relationship Id="rId44" Type="http://schemas.openxmlformats.org/officeDocument/2006/relationships/hyperlink" Target="http://www.stfc.ac.uk/research/engineering-and-enabling-technologies/technology/" TargetMode="External"/><Relationship Id="rId4" Type="http://schemas.openxmlformats.org/officeDocument/2006/relationships/image" Target="media/image1.jpeg"/><Relationship Id="rId9" Type="http://schemas.openxmlformats.org/officeDocument/2006/relationships/hyperlink" Target="http://www.topcareer.jobs/Vacancy/irc230110_6626.aspx" TargetMode="External"/><Relationship Id="rId14" Type="http://schemas.openxmlformats.org/officeDocument/2006/relationships/hyperlink" Target="http://www.topcareer.jobs/Vacancy/irc230435_6647.aspx" TargetMode="External"/><Relationship Id="rId22" Type="http://schemas.openxmlformats.org/officeDocument/2006/relationships/hyperlink" Target="http://www.topcareer.jobs/Vacancy/irc230431_6653.aspx" TargetMode="External"/><Relationship Id="rId27" Type="http://schemas.openxmlformats.org/officeDocument/2006/relationships/hyperlink" Target="http://www.topcareer.jobs/Vacancy/irc230290_6635.aspx" TargetMode="External"/><Relationship Id="rId30" Type="http://schemas.openxmlformats.org/officeDocument/2006/relationships/hyperlink" Target="http://www.topcareer.jobs/Vacancy/irc230291_6638.aspx" TargetMode="External"/><Relationship Id="rId35" Type="http://schemas.openxmlformats.org/officeDocument/2006/relationships/hyperlink" Target="http://www.topcareer.jobs/Vacancy/irc230352_6643.aspx" TargetMode="External"/><Relationship Id="rId43" Type="http://schemas.openxmlformats.org/officeDocument/2006/relationships/hyperlink" Target="http://www.topcareer.jobs/Vacancy/irc230149_6628.aspx" TargetMode="External"/><Relationship Id="rId48" Type="http://schemas.openxmlformats.org/officeDocument/2006/relationships/hyperlink" Target="http://www.topcareer.jobs/Vacancy/irc230609_6666.aspx" TargetMode="External"/><Relationship Id="rId8" Type="http://schemas.openxmlformats.org/officeDocument/2006/relationships/hyperlink" Target="http://www.topcareer.jobs/Vacancy/irc230109_6625.asp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Gemma (STFC,RAL,CSD)</dc:creator>
  <cp:lastModifiedBy>Myfanwy Cowdy [mmm]</cp:lastModifiedBy>
  <cp:revision>2</cp:revision>
  <cp:lastPrinted>2016-09-16T10:08:00Z</cp:lastPrinted>
  <dcterms:created xsi:type="dcterms:W3CDTF">2016-10-13T15:47:00Z</dcterms:created>
  <dcterms:modified xsi:type="dcterms:W3CDTF">2016-10-13T15:47:00Z</dcterms:modified>
</cp:coreProperties>
</file>