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EB" w:rsidRDefault="00B95A94" w:rsidP="00B4363A">
      <w:pPr>
        <w:jc w:val="center"/>
        <w:rPr>
          <w:rFonts w:ascii="Arial" w:hAnsi="Arial" w:cs="Arial"/>
          <w:b/>
          <w:color w:val="0072C6" w:themeColor="text2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3F2ACDC6" wp14:editId="6825025D">
            <wp:simplePos x="0" y="0"/>
            <wp:positionH relativeFrom="margin">
              <wp:align>left</wp:align>
            </wp:positionH>
            <wp:positionV relativeFrom="paragraph">
              <wp:posOffset>272</wp:posOffset>
            </wp:positionV>
            <wp:extent cx="752475" cy="628015"/>
            <wp:effectExtent l="0" t="0" r="9525" b="635"/>
            <wp:wrapTight wrapText="bothSides">
              <wp:wrapPolygon edited="0">
                <wp:start x="0" y="0"/>
                <wp:lineTo x="0" y="20967"/>
                <wp:lineTo x="21327" y="20967"/>
                <wp:lineTo x="21327" y="0"/>
                <wp:lineTo x="0" y="0"/>
              </wp:wrapPolygon>
            </wp:wrapTight>
            <wp:docPr id="4" name="Picture 4" descr="Image result for d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sc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12347" r="7622" b="17530"/>
                    <a:stretch/>
                  </pic:blipFill>
                  <pic:spPr bwMode="auto">
                    <a:xfrm>
                      <a:off x="0" y="0"/>
                      <a:ext cx="7524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8A1C18A" wp14:editId="108A8402">
            <wp:simplePos x="0" y="0"/>
            <wp:positionH relativeFrom="column">
              <wp:posOffset>5438593</wp:posOffset>
            </wp:positionH>
            <wp:positionV relativeFrom="paragraph">
              <wp:posOffset>0</wp:posOffset>
            </wp:positionV>
            <wp:extent cx="1136650" cy="590550"/>
            <wp:effectExtent l="0" t="0" r="6350" b="0"/>
            <wp:wrapTight wrapText="bothSides">
              <wp:wrapPolygon edited="0">
                <wp:start x="0" y="0"/>
                <wp:lineTo x="0" y="20903"/>
                <wp:lineTo x="21359" y="20903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0" r="80138" b="75325"/>
                    <a:stretch/>
                  </pic:blipFill>
                  <pic:spPr bwMode="auto">
                    <a:xfrm>
                      <a:off x="0" y="0"/>
                      <a:ext cx="113665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3A" w:rsidRPr="001D2C36">
        <w:rPr>
          <w:rFonts w:ascii="Arial" w:hAnsi="Arial" w:cs="Arial"/>
          <w:b/>
          <w:color w:val="0072C6" w:themeColor="text2"/>
          <w:sz w:val="24"/>
        </w:rPr>
        <w:t>Job description and person specification</w:t>
      </w:r>
    </w:p>
    <w:p w:rsidR="00D80165" w:rsidRPr="00D80165" w:rsidRDefault="00D80165" w:rsidP="00D80165">
      <w:pPr>
        <w:pStyle w:val="NormalWeb"/>
        <w:spacing w:before="154" w:beforeAutospacing="0" w:after="0" w:afterAutospacing="0"/>
        <w:jc w:val="center"/>
        <w:rPr>
          <w:rFonts w:asciiTheme="minorHAnsi" w:hAnsi="Calibri" w:cstheme="minorBidi"/>
          <w:b/>
          <w:bCs/>
          <w:color w:val="0070C0"/>
          <w:kern w:val="24"/>
          <w:sz w:val="26"/>
          <w:szCs w:val="26"/>
        </w:rPr>
      </w:pPr>
      <w:r>
        <w:rPr>
          <w:rFonts w:asciiTheme="minorHAnsi" w:hAnsi="Calibri" w:cstheme="minorBidi"/>
          <w:b/>
          <w:bCs/>
          <w:color w:val="0070C0"/>
          <w:kern w:val="24"/>
          <w:sz w:val="26"/>
          <w:szCs w:val="26"/>
        </w:rPr>
        <w:t>CONTACT US</w:t>
      </w:r>
      <w:r w:rsidRPr="001C6246">
        <w:rPr>
          <w:rFonts w:asciiTheme="minorHAnsi" w:hAnsi="Calibri" w:cstheme="minorBidi"/>
          <w:b/>
          <w:bCs/>
          <w:color w:val="0070C0"/>
          <w:kern w:val="24"/>
          <w:sz w:val="26"/>
          <w:szCs w:val="26"/>
        </w:rPr>
        <w:t xml:space="preserve"> - StudentAnalystPlacements@dh.gsi.gov.uk</w:t>
      </w:r>
    </w:p>
    <w:tbl>
      <w:tblPr>
        <w:tblStyle w:val="TableGrid"/>
        <w:tblW w:w="10053" w:type="dxa"/>
        <w:tblBorders>
          <w:top w:val="single" w:sz="4" w:space="0" w:color="0072C6" w:themeColor="accent1"/>
          <w:left w:val="single" w:sz="4" w:space="0" w:color="0072C6" w:themeColor="accent1"/>
          <w:bottom w:val="single" w:sz="4" w:space="0" w:color="0072C6" w:themeColor="accent1"/>
          <w:right w:val="single" w:sz="4" w:space="0" w:color="0072C6" w:themeColor="accent1"/>
          <w:insideH w:val="single" w:sz="4" w:space="0" w:color="0072C6" w:themeColor="accent1"/>
          <w:insideV w:val="single" w:sz="4" w:space="0" w:color="0072C6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9"/>
        <w:gridCol w:w="2702"/>
        <w:gridCol w:w="5012"/>
      </w:tblGrid>
      <w:tr w:rsidR="00B4363A" w:rsidRPr="001D2C36" w:rsidTr="00D80165">
        <w:trPr>
          <w:trHeight w:val="188"/>
        </w:trPr>
        <w:tc>
          <w:tcPr>
            <w:tcW w:w="10053" w:type="dxa"/>
            <w:gridSpan w:val="3"/>
            <w:shd w:val="clear" w:color="auto" w:fill="0072C6" w:themeFill="text2"/>
            <w:vAlign w:val="center"/>
          </w:tcPr>
          <w:p w:rsidR="00B4363A" w:rsidRPr="001D2C36" w:rsidRDefault="00B4363A" w:rsidP="00A357F0">
            <w:pPr>
              <w:jc w:val="center"/>
              <w:rPr>
                <w:rFonts w:ascii="Arial" w:hAnsi="Arial" w:cs="Arial"/>
                <w:b/>
                <w:color w:val="0072C6" w:themeColor="text2"/>
              </w:rPr>
            </w:pPr>
            <w:r w:rsidRPr="001D2C36">
              <w:rPr>
                <w:rFonts w:ascii="Arial" w:hAnsi="Arial" w:cs="Arial"/>
                <w:b/>
                <w:color w:val="FFFFFF" w:themeColor="background2"/>
              </w:rPr>
              <w:t>Position</w:t>
            </w:r>
          </w:p>
        </w:tc>
      </w:tr>
      <w:tr w:rsidR="00A52885" w:rsidRPr="001D2C36" w:rsidTr="00D80165">
        <w:trPr>
          <w:trHeight w:val="156"/>
        </w:trPr>
        <w:tc>
          <w:tcPr>
            <w:tcW w:w="2339" w:type="dxa"/>
            <w:shd w:val="clear" w:color="auto" w:fill="C0F6FF" w:themeFill="accent3" w:themeFillTint="33"/>
            <w:vAlign w:val="center"/>
          </w:tcPr>
          <w:p w:rsidR="00A52885" w:rsidRPr="001D2C36" w:rsidRDefault="00A52885" w:rsidP="001C6246">
            <w:pPr>
              <w:rPr>
                <w:rFonts w:ascii="Arial" w:hAnsi="Arial" w:cs="Arial"/>
                <w:b/>
              </w:rPr>
            </w:pPr>
            <w:r w:rsidRPr="001D2C3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714" w:type="dxa"/>
            <w:gridSpan w:val="2"/>
            <w:vAlign w:val="center"/>
          </w:tcPr>
          <w:p w:rsidR="00A52885" w:rsidRPr="001D2C36" w:rsidRDefault="00A52885" w:rsidP="001C6246">
            <w:pPr>
              <w:rPr>
                <w:rFonts w:ascii="Arial" w:hAnsi="Arial" w:cs="Arial"/>
                <w:b/>
              </w:rPr>
            </w:pPr>
            <w:r w:rsidRPr="001D2C36">
              <w:rPr>
                <w:rFonts w:ascii="Arial" w:hAnsi="Arial" w:cs="Arial"/>
                <w:b/>
              </w:rPr>
              <w:t>Student Analyst (Analytical Support Officer)</w:t>
            </w:r>
            <w:r w:rsidR="00B54CB2">
              <w:rPr>
                <w:rFonts w:ascii="Arial" w:hAnsi="Arial" w:cs="Arial"/>
                <w:b/>
              </w:rPr>
              <w:t xml:space="preserve"> One Year Placement</w:t>
            </w:r>
          </w:p>
        </w:tc>
      </w:tr>
      <w:tr w:rsidR="00A52885" w:rsidRPr="001D2C36" w:rsidTr="00D80165">
        <w:trPr>
          <w:trHeight w:val="166"/>
        </w:trPr>
        <w:tc>
          <w:tcPr>
            <w:tcW w:w="2339" w:type="dxa"/>
            <w:shd w:val="clear" w:color="auto" w:fill="C0F6FF" w:themeFill="accent3" w:themeFillTint="33"/>
            <w:vAlign w:val="center"/>
          </w:tcPr>
          <w:p w:rsidR="00A52885" w:rsidRPr="001D2C36" w:rsidRDefault="00A52885" w:rsidP="001C6246">
            <w:pPr>
              <w:rPr>
                <w:rFonts w:ascii="Arial" w:hAnsi="Arial" w:cs="Arial"/>
                <w:b/>
              </w:rPr>
            </w:pPr>
            <w:r w:rsidRPr="001D2C36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714" w:type="dxa"/>
            <w:gridSpan w:val="2"/>
            <w:vAlign w:val="center"/>
          </w:tcPr>
          <w:p w:rsidR="00A52885" w:rsidRPr="00542C56" w:rsidRDefault="00AE4193" w:rsidP="001C624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£18,5</w:t>
            </w:r>
            <w:r w:rsidR="00A52885" w:rsidRPr="001D2C36">
              <w:rPr>
                <w:rFonts w:ascii="Arial" w:hAnsi="Arial" w:cs="Arial"/>
                <w:b/>
              </w:rPr>
              <w:t>00 - £23,000</w:t>
            </w:r>
            <w:r w:rsidR="00A52885" w:rsidRPr="001D2C36">
              <w:rPr>
                <w:rFonts w:ascii="Arial" w:hAnsi="Arial" w:cs="Arial"/>
              </w:rPr>
              <w:t xml:space="preserve"> dependent on location and sector</w:t>
            </w:r>
            <w:r w:rsidR="00542C56">
              <w:rPr>
                <w:rFonts w:ascii="Arial" w:hAnsi="Arial" w:cs="Arial"/>
              </w:rPr>
              <w:t xml:space="preserve"> </w:t>
            </w:r>
          </w:p>
        </w:tc>
      </w:tr>
      <w:tr w:rsidR="00A52885" w:rsidRPr="001D2C36" w:rsidTr="00D80165">
        <w:trPr>
          <w:trHeight w:val="156"/>
        </w:trPr>
        <w:tc>
          <w:tcPr>
            <w:tcW w:w="2339" w:type="dxa"/>
            <w:shd w:val="clear" w:color="auto" w:fill="C0F6FF" w:themeFill="accent3" w:themeFillTint="33"/>
            <w:vAlign w:val="center"/>
          </w:tcPr>
          <w:p w:rsidR="00A52885" w:rsidRPr="001D2C36" w:rsidRDefault="00A52885" w:rsidP="001C6246">
            <w:pPr>
              <w:rPr>
                <w:rFonts w:ascii="Arial" w:hAnsi="Arial" w:cs="Arial"/>
                <w:b/>
              </w:rPr>
            </w:pPr>
            <w:r w:rsidRPr="001D2C36"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7714" w:type="dxa"/>
            <w:gridSpan w:val="2"/>
            <w:vAlign w:val="center"/>
          </w:tcPr>
          <w:p w:rsidR="00A52885" w:rsidRPr="001D2C36" w:rsidRDefault="00A52885" w:rsidP="001C6246">
            <w:pPr>
              <w:rPr>
                <w:rFonts w:ascii="Arial" w:hAnsi="Arial" w:cs="Arial"/>
                <w:b/>
              </w:rPr>
            </w:pPr>
            <w:r w:rsidRPr="001D2C36">
              <w:rPr>
                <w:rFonts w:ascii="Arial" w:hAnsi="Arial" w:cs="Arial"/>
                <w:b/>
              </w:rPr>
              <w:t>12 months</w:t>
            </w:r>
          </w:p>
        </w:tc>
      </w:tr>
      <w:tr w:rsidR="00A52885" w:rsidRPr="001D2C36" w:rsidTr="00D80165">
        <w:trPr>
          <w:trHeight w:val="334"/>
        </w:trPr>
        <w:tc>
          <w:tcPr>
            <w:tcW w:w="2339" w:type="dxa"/>
            <w:shd w:val="clear" w:color="auto" w:fill="C0F6FF" w:themeFill="accent3" w:themeFillTint="33"/>
            <w:vAlign w:val="center"/>
          </w:tcPr>
          <w:p w:rsidR="00A52885" w:rsidRPr="001D2C36" w:rsidRDefault="001C6246" w:rsidP="001C6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714" w:type="dxa"/>
            <w:gridSpan w:val="2"/>
            <w:vAlign w:val="center"/>
          </w:tcPr>
          <w:p w:rsidR="00A52885" w:rsidRPr="001D2C36" w:rsidRDefault="000C70E9" w:rsidP="001C6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of posts in c</w:t>
            </w:r>
            <w:r w:rsidR="001D2C36" w:rsidRPr="001D2C36">
              <w:rPr>
                <w:rFonts w:ascii="Arial" w:hAnsi="Arial" w:cs="Arial"/>
              </w:rPr>
              <w:t xml:space="preserve">entral </w:t>
            </w:r>
            <w:r>
              <w:rPr>
                <w:rFonts w:ascii="Arial" w:hAnsi="Arial" w:cs="Arial"/>
              </w:rPr>
              <w:t>t</w:t>
            </w:r>
            <w:r w:rsidR="001D2C36" w:rsidRPr="001D2C36">
              <w:rPr>
                <w:rFonts w:ascii="Arial" w:hAnsi="Arial" w:cs="Arial"/>
              </w:rPr>
              <w:t xml:space="preserve">eams based in </w:t>
            </w:r>
            <w:r w:rsidR="001D2C36" w:rsidRPr="009A5C5E">
              <w:rPr>
                <w:rFonts w:ascii="Arial" w:hAnsi="Arial" w:cs="Arial"/>
                <w:b/>
              </w:rPr>
              <w:t>Leeds</w:t>
            </w:r>
            <w:r w:rsidR="001D2C36" w:rsidRPr="001D2C36">
              <w:rPr>
                <w:rFonts w:ascii="Arial" w:hAnsi="Arial" w:cs="Arial"/>
              </w:rPr>
              <w:t xml:space="preserve"> and </w:t>
            </w:r>
            <w:r w:rsidR="001D2C36" w:rsidRPr="009A5C5E">
              <w:rPr>
                <w:rFonts w:ascii="Arial" w:hAnsi="Arial" w:cs="Arial"/>
                <w:b/>
              </w:rPr>
              <w:t>London</w:t>
            </w:r>
            <w:r w:rsidR="001D2C36" w:rsidRPr="001D2C3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Potentially a s</w:t>
            </w:r>
            <w:r w:rsidR="001D2C36" w:rsidRPr="001D2C36">
              <w:rPr>
                <w:rFonts w:ascii="Arial" w:hAnsi="Arial" w:cs="Arial"/>
              </w:rPr>
              <w:t>mall number of post</w:t>
            </w:r>
            <w:r w:rsidR="00F6171B">
              <w:rPr>
                <w:rFonts w:ascii="Arial" w:hAnsi="Arial" w:cs="Arial"/>
              </w:rPr>
              <w:t>s</w:t>
            </w:r>
            <w:r w:rsidR="00EC279C">
              <w:rPr>
                <w:rFonts w:ascii="Arial" w:hAnsi="Arial" w:cs="Arial"/>
              </w:rPr>
              <w:t xml:space="preserve"> in Reading</w:t>
            </w:r>
          </w:p>
        </w:tc>
      </w:tr>
      <w:tr w:rsidR="009A5C5E" w:rsidRPr="001D2C36" w:rsidTr="00D80165">
        <w:trPr>
          <w:trHeight w:val="323"/>
        </w:trPr>
        <w:tc>
          <w:tcPr>
            <w:tcW w:w="2339" w:type="dxa"/>
            <w:shd w:val="clear" w:color="auto" w:fill="C0F6FF" w:themeFill="accent3" w:themeFillTint="33"/>
            <w:vAlign w:val="center"/>
          </w:tcPr>
          <w:p w:rsidR="009A5C5E" w:rsidRPr="001D2C36" w:rsidRDefault="009A5C5E" w:rsidP="001C6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Eligibility</w:t>
            </w:r>
          </w:p>
        </w:tc>
        <w:tc>
          <w:tcPr>
            <w:tcW w:w="7714" w:type="dxa"/>
            <w:gridSpan w:val="2"/>
            <w:vAlign w:val="center"/>
          </w:tcPr>
          <w:p w:rsidR="009A5C5E" w:rsidRPr="001D2C36" w:rsidRDefault="009A5C5E" w:rsidP="001C6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A5C5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year undergraduate students </w:t>
            </w:r>
            <w:r w:rsidR="00A3473E">
              <w:rPr>
                <w:rFonts w:ascii="Arial" w:hAnsi="Arial" w:cs="Arial"/>
              </w:rPr>
              <w:t>on a Bachelor</w:t>
            </w:r>
            <w:r w:rsidR="009718A1">
              <w:rPr>
                <w:rFonts w:ascii="Arial" w:hAnsi="Arial" w:cs="Arial"/>
              </w:rPr>
              <w:t>’</w:t>
            </w:r>
            <w:r w:rsidR="00A3473E">
              <w:rPr>
                <w:rFonts w:ascii="Arial" w:hAnsi="Arial" w:cs="Arial"/>
              </w:rPr>
              <w:t xml:space="preserve">s or Integrated </w:t>
            </w:r>
            <w:r w:rsidR="009718A1">
              <w:rPr>
                <w:rFonts w:ascii="Arial" w:hAnsi="Arial" w:cs="Arial"/>
              </w:rPr>
              <w:t>Master’s</w:t>
            </w:r>
            <w:r w:rsidR="00A3473E">
              <w:rPr>
                <w:rFonts w:ascii="Arial" w:hAnsi="Arial" w:cs="Arial"/>
              </w:rPr>
              <w:t xml:space="preserve"> degree </w:t>
            </w:r>
            <w:r w:rsidR="009718A1">
              <w:rPr>
                <w:rFonts w:ascii="Arial" w:hAnsi="Arial" w:cs="Arial"/>
              </w:rPr>
              <w:t>in a numerate subject</w:t>
            </w:r>
          </w:p>
        </w:tc>
      </w:tr>
      <w:tr w:rsidR="009A5C5E" w:rsidRPr="001D2C36" w:rsidTr="00D80165">
        <w:trPr>
          <w:trHeight w:val="334"/>
        </w:trPr>
        <w:tc>
          <w:tcPr>
            <w:tcW w:w="2339" w:type="dxa"/>
            <w:tcBorders>
              <w:bottom w:val="single" w:sz="4" w:space="0" w:color="0072C6" w:themeColor="accent1"/>
            </w:tcBorders>
            <w:shd w:val="clear" w:color="auto" w:fill="C0F6FF" w:themeFill="accent3" w:themeFillTint="33"/>
            <w:vAlign w:val="center"/>
          </w:tcPr>
          <w:p w:rsidR="009A5C5E" w:rsidRDefault="009A5C5E" w:rsidP="001C6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Deadline</w:t>
            </w:r>
          </w:p>
        </w:tc>
        <w:tc>
          <w:tcPr>
            <w:tcW w:w="7714" w:type="dxa"/>
            <w:gridSpan w:val="2"/>
            <w:tcBorders>
              <w:bottom w:val="single" w:sz="4" w:space="0" w:color="0072C6" w:themeColor="accent1"/>
            </w:tcBorders>
            <w:vAlign w:val="center"/>
          </w:tcPr>
          <w:p w:rsidR="009A5C5E" w:rsidRPr="009A5C5E" w:rsidRDefault="00B95A94" w:rsidP="001C62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31/10/2018</w:t>
            </w:r>
          </w:p>
        </w:tc>
      </w:tr>
      <w:tr w:rsidR="00124EE6" w:rsidRPr="001D2C36" w:rsidTr="00D80165">
        <w:trPr>
          <w:trHeight w:val="190"/>
        </w:trPr>
        <w:tc>
          <w:tcPr>
            <w:tcW w:w="10053" w:type="dxa"/>
            <w:gridSpan w:val="3"/>
            <w:shd w:val="solid" w:color="auto" w:fill="FFFFFF" w:themeFill="background1"/>
            <w:vAlign w:val="center"/>
          </w:tcPr>
          <w:p w:rsidR="00124EE6" w:rsidRPr="00124EE6" w:rsidRDefault="00FD48AD" w:rsidP="00A357F0">
            <w:pPr>
              <w:jc w:val="center"/>
              <w:rPr>
                <w:rFonts w:ascii="Arial" w:hAnsi="Arial" w:cs="Arial"/>
                <w:b/>
                <w:i/>
                <w:color w:val="FFFFFF" w:themeColor="background2"/>
                <w:sz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2"/>
                <w:sz w:val="20"/>
              </w:rPr>
              <w:t>The positions are allocated between DHSC and NHS E</w:t>
            </w:r>
          </w:p>
        </w:tc>
      </w:tr>
      <w:tr w:rsidR="009A5C5E" w:rsidRPr="001D2C36" w:rsidTr="00D80165">
        <w:trPr>
          <w:trHeight w:val="190"/>
        </w:trPr>
        <w:tc>
          <w:tcPr>
            <w:tcW w:w="5041" w:type="dxa"/>
            <w:gridSpan w:val="2"/>
            <w:shd w:val="clear" w:color="auto" w:fill="0072C6" w:themeFill="text2"/>
            <w:vAlign w:val="center"/>
          </w:tcPr>
          <w:p w:rsidR="009A5C5E" w:rsidRPr="009A5C5E" w:rsidRDefault="009A5C5E" w:rsidP="00A357F0">
            <w:pPr>
              <w:jc w:val="center"/>
              <w:rPr>
                <w:rFonts w:ascii="Arial" w:hAnsi="Arial" w:cs="Arial"/>
                <w:b/>
                <w:color w:val="FFFFFF" w:themeColor="background2"/>
              </w:rPr>
            </w:pPr>
            <w:r w:rsidRPr="009A5C5E">
              <w:rPr>
                <w:rFonts w:ascii="Arial" w:hAnsi="Arial" w:cs="Arial"/>
                <w:b/>
                <w:color w:val="FFFFFF" w:themeColor="background2"/>
              </w:rPr>
              <w:t>About the Role</w:t>
            </w:r>
          </w:p>
        </w:tc>
        <w:tc>
          <w:tcPr>
            <w:tcW w:w="5012" w:type="dxa"/>
            <w:shd w:val="clear" w:color="auto" w:fill="0072C6" w:themeFill="text2"/>
            <w:vAlign w:val="center"/>
          </w:tcPr>
          <w:p w:rsidR="009A5C5E" w:rsidRPr="009A5C5E" w:rsidRDefault="009A5C5E" w:rsidP="00A357F0">
            <w:pPr>
              <w:jc w:val="center"/>
              <w:rPr>
                <w:rFonts w:ascii="Arial" w:hAnsi="Arial" w:cs="Arial"/>
                <w:b/>
                <w:color w:val="FFFFFF" w:themeColor="background2"/>
              </w:rPr>
            </w:pPr>
            <w:r w:rsidRPr="009A5C5E">
              <w:rPr>
                <w:rFonts w:ascii="Arial" w:hAnsi="Arial" w:cs="Arial"/>
                <w:b/>
                <w:color w:val="FFFFFF" w:themeColor="background2"/>
              </w:rPr>
              <w:t>Person Specification</w:t>
            </w:r>
          </w:p>
        </w:tc>
      </w:tr>
      <w:tr w:rsidR="009A5C5E" w:rsidRPr="001D2C36" w:rsidTr="00D80165">
        <w:trPr>
          <w:trHeight w:val="3643"/>
        </w:trPr>
        <w:tc>
          <w:tcPr>
            <w:tcW w:w="5041" w:type="dxa"/>
            <w:gridSpan w:val="2"/>
            <w:shd w:val="clear" w:color="auto" w:fill="auto"/>
          </w:tcPr>
          <w:p w:rsidR="009A5C5E" w:rsidRDefault="009A5C5E" w:rsidP="009A5C5E">
            <w:pPr>
              <w:rPr>
                <w:rFonts w:ascii="Arial" w:hAnsi="Arial" w:cs="Arial"/>
                <w:szCs w:val="20"/>
              </w:rPr>
            </w:pPr>
            <w:r w:rsidRPr="001968EE">
              <w:rPr>
                <w:rFonts w:ascii="Arial" w:hAnsi="Arial" w:cs="Arial"/>
                <w:szCs w:val="20"/>
              </w:rPr>
              <w:t>Place</w:t>
            </w:r>
            <w:r w:rsidR="00110D83">
              <w:rPr>
                <w:rFonts w:ascii="Arial" w:hAnsi="Arial" w:cs="Arial"/>
                <w:szCs w:val="20"/>
              </w:rPr>
              <w:t>ments are analytically focussed:</w:t>
            </w:r>
          </w:p>
          <w:p w:rsidR="00110D83" w:rsidRPr="001968EE" w:rsidRDefault="00110D83" w:rsidP="009A5C5E">
            <w:pPr>
              <w:rPr>
                <w:rFonts w:ascii="Arial" w:hAnsi="Arial" w:cs="Arial"/>
                <w:szCs w:val="20"/>
              </w:rPr>
            </w:pPr>
          </w:p>
          <w:p w:rsidR="009A5C5E" w:rsidRPr="00D80165" w:rsidRDefault="009A5C5E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Analysts use specialised quantitative and qualitative skills to solve problems and generate insight</w:t>
            </w:r>
          </w:p>
          <w:p w:rsidR="009A5C5E" w:rsidRPr="00FD48AD" w:rsidRDefault="005925A0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FD48AD">
              <w:rPr>
                <w:rFonts w:ascii="Arial" w:hAnsi="Arial" w:cs="Arial"/>
                <w:sz w:val="21"/>
                <w:szCs w:val="21"/>
              </w:rPr>
              <w:t>T</w:t>
            </w:r>
            <w:r w:rsidR="009A5C5E" w:rsidRPr="00FD48AD">
              <w:rPr>
                <w:rFonts w:ascii="Arial" w:hAnsi="Arial" w:cs="Arial"/>
                <w:sz w:val="21"/>
                <w:szCs w:val="21"/>
              </w:rPr>
              <w:t>here is a large community of analysts working on a wide range of high profile areas of health policy</w:t>
            </w:r>
            <w:r w:rsidRPr="00FD48AD">
              <w:rPr>
                <w:rFonts w:ascii="Arial" w:hAnsi="Arial" w:cs="Arial"/>
                <w:sz w:val="21"/>
                <w:szCs w:val="21"/>
              </w:rPr>
              <w:t xml:space="preserve"> in both organisations</w:t>
            </w:r>
          </w:p>
          <w:p w:rsidR="009A5C5E" w:rsidRPr="00D80165" w:rsidRDefault="009A5C5E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 xml:space="preserve">You will be working alongside professional analysts such as statisticians, operational researchers, economists and social researchers </w:t>
            </w:r>
          </w:p>
          <w:p w:rsidR="009718A1" w:rsidRPr="00D80165" w:rsidRDefault="009718A1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You will be matched with a role that suits your skills and experience</w:t>
            </w:r>
          </w:p>
          <w:p w:rsidR="00542C56" w:rsidRPr="00D80165" w:rsidRDefault="00542C56" w:rsidP="00AE4193">
            <w:pPr>
              <w:pStyle w:val="ListParagraph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:rsidR="00110D83" w:rsidRPr="00D80165" w:rsidRDefault="00110D83" w:rsidP="009A5C5E">
            <w:pPr>
              <w:rPr>
                <w:rFonts w:ascii="Arial" w:hAnsi="Arial" w:cs="Arial"/>
                <w:sz w:val="21"/>
                <w:szCs w:val="21"/>
              </w:rPr>
            </w:pPr>
          </w:p>
          <w:p w:rsidR="009A5C5E" w:rsidRPr="00542C56" w:rsidRDefault="009A5C5E" w:rsidP="001D2C36">
            <w:pPr>
              <w:rPr>
                <w:rFonts w:ascii="Arial" w:hAnsi="Arial" w:cs="Arial"/>
                <w:sz w:val="24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This is a unique opportunity to gain insight into central government and the health system at the highest level.</w:t>
            </w:r>
          </w:p>
        </w:tc>
        <w:tc>
          <w:tcPr>
            <w:tcW w:w="5012" w:type="dxa"/>
            <w:shd w:val="clear" w:color="auto" w:fill="auto"/>
          </w:tcPr>
          <w:p w:rsidR="009A5C5E" w:rsidRPr="00F63AB8" w:rsidRDefault="009A5C5E" w:rsidP="001D2C36">
            <w:pPr>
              <w:rPr>
                <w:rFonts w:ascii="Arial" w:hAnsi="Arial" w:cs="Arial"/>
                <w:b/>
              </w:rPr>
            </w:pPr>
            <w:r w:rsidRPr="00F63AB8">
              <w:rPr>
                <w:rFonts w:ascii="Arial" w:hAnsi="Arial" w:cs="Arial"/>
                <w:b/>
              </w:rPr>
              <w:t>Essential:</w:t>
            </w:r>
          </w:p>
          <w:p w:rsidR="009A5C5E" w:rsidRPr="00D80165" w:rsidRDefault="00F63AB8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Numerate undergraduate discipline (Maths, Finance, Economics, Psychology, Geography etc.)</w:t>
            </w:r>
          </w:p>
          <w:p w:rsidR="009718A1" w:rsidRPr="00D80165" w:rsidRDefault="001968EE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 xml:space="preserve">Experience </w:t>
            </w:r>
            <w:r w:rsidR="009718A1" w:rsidRPr="00D80165">
              <w:rPr>
                <w:rFonts w:ascii="Arial" w:hAnsi="Arial" w:cs="Arial"/>
                <w:sz w:val="21"/>
                <w:szCs w:val="21"/>
              </w:rPr>
              <w:t xml:space="preserve">conducting analysis and </w:t>
            </w:r>
            <w:r w:rsidRPr="00D80165">
              <w:rPr>
                <w:rFonts w:ascii="Arial" w:hAnsi="Arial" w:cs="Arial"/>
                <w:sz w:val="21"/>
                <w:szCs w:val="21"/>
              </w:rPr>
              <w:t xml:space="preserve">using analytical techniques </w:t>
            </w:r>
          </w:p>
          <w:p w:rsidR="001968EE" w:rsidRPr="00D80165" w:rsidRDefault="009718A1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Strong IT skills, particularly MS Excel</w:t>
            </w:r>
          </w:p>
          <w:p w:rsidR="001968EE" w:rsidRPr="00D80165" w:rsidRDefault="001968EE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Excellent time management skills with th</w:t>
            </w:r>
            <w:r w:rsidR="00325A24" w:rsidRPr="00D80165">
              <w:rPr>
                <w:rFonts w:ascii="Arial" w:hAnsi="Arial" w:cs="Arial"/>
                <w:sz w:val="21"/>
                <w:szCs w:val="21"/>
              </w:rPr>
              <w:t>e ability to reprioritise</w:t>
            </w:r>
          </w:p>
          <w:p w:rsidR="001968EE" w:rsidRPr="00D80165" w:rsidRDefault="00110D83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 xml:space="preserve">Ability to work </w:t>
            </w:r>
            <w:r w:rsidR="00A357F0" w:rsidRPr="00D80165">
              <w:rPr>
                <w:rFonts w:ascii="Arial" w:hAnsi="Arial" w:cs="Arial"/>
                <w:sz w:val="21"/>
                <w:szCs w:val="21"/>
              </w:rPr>
              <w:t>in a team</w:t>
            </w:r>
            <w:r w:rsidRPr="00D80165">
              <w:rPr>
                <w:rFonts w:ascii="Arial" w:hAnsi="Arial" w:cs="Arial"/>
                <w:sz w:val="21"/>
                <w:szCs w:val="21"/>
              </w:rPr>
              <w:t xml:space="preserve"> to contribute to</w:t>
            </w:r>
            <w:r w:rsidR="00325A24" w:rsidRPr="00D80165">
              <w:rPr>
                <w:rFonts w:ascii="Arial" w:hAnsi="Arial" w:cs="Arial"/>
                <w:sz w:val="21"/>
                <w:szCs w:val="21"/>
              </w:rPr>
              <w:t xml:space="preserve"> and achieve a shared objective</w:t>
            </w:r>
          </w:p>
          <w:p w:rsidR="001968EE" w:rsidRPr="00D80165" w:rsidRDefault="00110D83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Strong communication skills (written and oral)</w:t>
            </w:r>
          </w:p>
          <w:p w:rsidR="009718A1" w:rsidRPr="00D80165" w:rsidRDefault="000C70E9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Eligible</w:t>
            </w:r>
            <w:r w:rsidR="009718A1" w:rsidRPr="00D80165">
              <w:rPr>
                <w:rFonts w:ascii="Arial" w:hAnsi="Arial" w:cs="Arial"/>
                <w:sz w:val="21"/>
                <w:szCs w:val="21"/>
              </w:rPr>
              <w:t xml:space="preserve"> to work within the UK</w:t>
            </w:r>
          </w:p>
          <w:p w:rsidR="009718A1" w:rsidRPr="00F63AB8" w:rsidRDefault="009718A1" w:rsidP="009718A1">
            <w:pPr>
              <w:rPr>
                <w:rFonts w:ascii="Arial" w:hAnsi="Arial" w:cs="Arial"/>
                <w:b/>
              </w:rPr>
            </w:pPr>
          </w:p>
          <w:p w:rsidR="009718A1" w:rsidRDefault="009718A1" w:rsidP="009718A1">
            <w:pPr>
              <w:rPr>
                <w:rFonts w:ascii="Arial" w:hAnsi="Arial" w:cs="Arial"/>
                <w:b/>
              </w:rPr>
            </w:pPr>
            <w:r w:rsidRPr="00F63AB8">
              <w:rPr>
                <w:rFonts w:ascii="Arial" w:hAnsi="Arial" w:cs="Arial"/>
                <w:b/>
              </w:rPr>
              <w:t>Desirable:</w:t>
            </w:r>
            <w:r w:rsidRPr="009A5C5E">
              <w:rPr>
                <w:rFonts w:ascii="Arial" w:hAnsi="Arial" w:cs="Arial"/>
                <w:b/>
              </w:rPr>
              <w:t xml:space="preserve"> </w:t>
            </w:r>
          </w:p>
          <w:p w:rsidR="009718A1" w:rsidRPr="00D80165" w:rsidRDefault="009718A1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Experience using</w:t>
            </w:r>
            <w:r w:rsidR="00B95A94" w:rsidRPr="00D80165">
              <w:rPr>
                <w:rFonts w:ascii="Arial" w:hAnsi="Arial" w:cs="Arial"/>
                <w:sz w:val="21"/>
                <w:szCs w:val="21"/>
              </w:rPr>
              <w:t xml:space="preserve"> relevant analytical</w:t>
            </w:r>
            <w:r w:rsidRPr="00D80165">
              <w:rPr>
                <w:rFonts w:ascii="Arial" w:hAnsi="Arial" w:cs="Arial"/>
                <w:sz w:val="21"/>
                <w:szCs w:val="21"/>
              </w:rPr>
              <w:t xml:space="preserve"> software including SPSS, R, VBA etc.</w:t>
            </w:r>
          </w:p>
          <w:p w:rsidR="00A357F0" w:rsidRPr="00D80165" w:rsidRDefault="00A357F0" w:rsidP="001D55B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Experience of analysing real world data</w:t>
            </w:r>
          </w:p>
          <w:p w:rsidR="001968EE" w:rsidRPr="00542C56" w:rsidRDefault="00A357F0" w:rsidP="001D2C3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Familiarity with the current healthcare climate</w:t>
            </w:r>
          </w:p>
        </w:tc>
      </w:tr>
      <w:tr w:rsidR="005925A0" w:rsidRPr="001D2C36" w:rsidTr="00D80165">
        <w:trPr>
          <w:trHeight w:val="190"/>
        </w:trPr>
        <w:tc>
          <w:tcPr>
            <w:tcW w:w="5041" w:type="dxa"/>
            <w:gridSpan w:val="2"/>
            <w:shd w:val="clear" w:color="auto" w:fill="0072C6" w:themeFill="text2"/>
            <w:vAlign w:val="center"/>
          </w:tcPr>
          <w:p w:rsidR="005925A0" w:rsidRPr="001D2C36" w:rsidRDefault="005925A0" w:rsidP="005925A0">
            <w:pPr>
              <w:jc w:val="center"/>
              <w:rPr>
                <w:rFonts w:ascii="Arial" w:hAnsi="Arial" w:cs="Arial"/>
                <w:color w:val="FFFFFF" w:themeColor="background2"/>
                <w:sz w:val="24"/>
              </w:rPr>
            </w:pPr>
            <w:r w:rsidRPr="00B92163">
              <w:rPr>
                <w:rFonts w:ascii="Arial" w:hAnsi="Arial" w:cs="Arial"/>
                <w:b/>
                <w:color w:val="FFFFFF" w:themeColor="background2"/>
                <w:sz w:val="20"/>
              </w:rPr>
              <w:t xml:space="preserve">NHS England Values and </w:t>
            </w:r>
            <w:r>
              <w:rPr>
                <w:rFonts w:ascii="Arial" w:hAnsi="Arial" w:cs="Arial"/>
                <w:b/>
                <w:color w:val="FFFFFF" w:themeColor="background2"/>
                <w:sz w:val="20"/>
              </w:rPr>
              <w:t xml:space="preserve">Behaviours </w:t>
            </w:r>
          </w:p>
        </w:tc>
        <w:tc>
          <w:tcPr>
            <w:tcW w:w="5012" w:type="dxa"/>
            <w:shd w:val="clear" w:color="auto" w:fill="0072C6" w:themeFill="text2"/>
            <w:vAlign w:val="center"/>
          </w:tcPr>
          <w:p w:rsidR="005925A0" w:rsidRPr="001D2C36" w:rsidRDefault="005925A0" w:rsidP="005925A0">
            <w:pPr>
              <w:jc w:val="center"/>
              <w:rPr>
                <w:rFonts w:ascii="Arial" w:hAnsi="Arial" w:cs="Arial"/>
                <w:b/>
                <w:color w:val="FFFFFF" w:themeColor="background2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2"/>
                <w:sz w:val="20"/>
              </w:rPr>
              <w:t xml:space="preserve">The </w:t>
            </w:r>
            <w:r w:rsidRPr="00B92163">
              <w:rPr>
                <w:rFonts w:ascii="Arial" w:hAnsi="Arial" w:cs="Arial"/>
                <w:b/>
                <w:color w:val="FFFFFF" w:themeColor="background2"/>
                <w:sz w:val="20"/>
              </w:rPr>
              <w:t>Civil Service Code</w:t>
            </w:r>
            <w:r>
              <w:rPr>
                <w:rFonts w:ascii="Arial" w:hAnsi="Arial" w:cs="Arial"/>
                <w:b/>
                <w:color w:val="FFFFFF" w:themeColor="background2"/>
                <w:sz w:val="20"/>
              </w:rPr>
              <w:t xml:space="preserve"> and s</w:t>
            </w:r>
            <w:r w:rsidRPr="00B92163">
              <w:rPr>
                <w:rFonts w:ascii="Arial" w:hAnsi="Arial" w:cs="Arial"/>
                <w:b/>
                <w:color w:val="FFFFFF" w:themeColor="background2"/>
                <w:sz w:val="20"/>
              </w:rPr>
              <w:t>upporting DHSC’</w:t>
            </w:r>
            <w:r>
              <w:rPr>
                <w:rFonts w:ascii="Arial" w:hAnsi="Arial" w:cs="Arial"/>
                <w:b/>
                <w:color w:val="FFFFFF" w:themeColor="background2"/>
                <w:sz w:val="20"/>
              </w:rPr>
              <w:t>s Role in G</w:t>
            </w:r>
            <w:r w:rsidRPr="00B92163">
              <w:rPr>
                <w:rFonts w:ascii="Arial" w:hAnsi="Arial" w:cs="Arial"/>
                <w:b/>
                <w:color w:val="FFFFFF" w:themeColor="background2"/>
                <w:sz w:val="20"/>
              </w:rPr>
              <w:t>overnment</w:t>
            </w:r>
          </w:p>
        </w:tc>
      </w:tr>
      <w:tr w:rsidR="005925A0" w:rsidRPr="001D2C36" w:rsidTr="00D80165">
        <w:trPr>
          <w:trHeight w:val="1283"/>
        </w:trPr>
        <w:tc>
          <w:tcPr>
            <w:tcW w:w="5041" w:type="dxa"/>
            <w:gridSpan w:val="2"/>
            <w:shd w:val="clear" w:color="auto" w:fill="auto"/>
          </w:tcPr>
          <w:p w:rsidR="005925A0" w:rsidRPr="00D80165" w:rsidRDefault="005925A0" w:rsidP="00E56932">
            <w:p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 xml:space="preserve">The values enshrined in the </w:t>
            </w:r>
            <w:r w:rsidRPr="00D80165">
              <w:rPr>
                <w:rFonts w:ascii="Arial" w:hAnsi="Arial" w:cs="Arial"/>
                <w:b/>
                <w:sz w:val="21"/>
                <w:szCs w:val="21"/>
              </w:rPr>
              <w:t>NHS</w:t>
            </w:r>
            <w:r w:rsidRPr="00D80165">
              <w:rPr>
                <w:rFonts w:ascii="Arial" w:hAnsi="Arial" w:cs="Arial"/>
                <w:sz w:val="21"/>
                <w:szCs w:val="21"/>
              </w:rPr>
              <w:t xml:space="preserve"> Constitution underpin all that we do: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Respect and dignity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Commitment to the quality of care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Compassion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Improving lives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Working together for patients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Everyone counts</w:t>
            </w:r>
            <w:r w:rsidRPr="00D80165">
              <w:rPr>
                <w:rFonts w:ascii="Arial" w:hAnsi="Arial" w:cs="Arial"/>
                <w:color w:val="FFFFFF" w:themeColor="background2"/>
                <w:sz w:val="21"/>
                <w:szCs w:val="21"/>
              </w:rPr>
              <w:t>.</w:t>
            </w:r>
          </w:p>
          <w:p w:rsidR="005925A0" w:rsidRPr="00D80165" w:rsidRDefault="005925A0" w:rsidP="00E56932">
            <w:pPr>
              <w:rPr>
                <w:rFonts w:ascii="Arial" w:hAnsi="Arial" w:cs="Arial"/>
                <w:sz w:val="21"/>
                <w:szCs w:val="21"/>
              </w:rPr>
            </w:pPr>
          </w:p>
          <w:p w:rsidR="005925A0" w:rsidRPr="00D80165" w:rsidRDefault="005925A0" w:rsidP="005925A0">
            <w:p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Behaviours - leading by example,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prioritise patients in every decision we take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are person focused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listen and learn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are evidence-based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are open and transparent</w:t>
            </w:r>
          </w:p>
          <w:p w:rsidR="005925A0" w:rsidRPr="00D80165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are inclusive</w:t>
            </w:r>
          </w:p>
          <w:p w:rsidR="005925A0" w:rsidRPr="005925A0" w:rsidRDefault="005925A0" w:rsidP="005925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strive for improvement</w:t>
            </w:r>
          </w:p>
        </w:tc>
        <w:tc>
          <w:tcPr>
            <w:tcW w:w="5012" w:type="dxa"/>
            <w:shd w:val="clear" w:color="auto" w:fill="auto"/>
          </w:tcPr>
          <w:p w:rsidR="005925A0" w:rsidRPr="00D80165" w:rsidRDefault="005925A0" w:rsidP="005925A0">
            <w:p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 xml:space="preserve">As a civil servant at </w:t>
            </w:r>
            <w:r w:rsidRPr="00D80165">
              <w:rPr>
                <w:rFonts w:ascii="Arial" w:hAnsi="Arial" w:cs="Arial"/>
                <w:b/>
                <w:sz w:val="21"/>
                <w:szCs w:val="21"/>
              </w:rPr>
              <w:t>DHSC</w:t>
            </w:r>
            <w:r w:rsidRPr="00D80165">
              <w:rPr>
                <w:rFonts w:ascii="Arial" w:hAnsi="Arial" w:cs="Arial"/>
                <w:sz w:val="21"/>
                <w:szCs w:val="21"/>
              </w:rPr>
              <w:t>, it is expected that employees abide by the Civil Service Code and its core values:</w:t>
            </w:r>
          </w:p>
          <w:p w:rsidR="005925A0" w:rsidRPr="003743A0" w:rsidRDefault="005925A0" w:rsidP="00592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Integrity</w:t>
            </w:r>
            <w:r>
              <w:rPr>
                <w:rFonts w:ascii="Arial" w:hAnsi="Arial" w:cs="Arial"/>
              </w:rPr>
              <w:t xml:space="preserve"> </w:t>
            </w:r>
            <w:r w:rsidRPr="00A2078D">
              <w:rPr>
                <w:rFonts w:ascii="Arial" w:hAnsi="Arial" w:cs="Arial"/>
                <w:sz w:val="16"/>
              </w:rPr>
              <w:t>(Be professional, responsible and efficient)</w:t>
            </w:r>
          </w:p>
          <w:p w:rsidR="005925A0" w:rsidRPr="003743A0" w:rsidRDefault="005925A0" w:rsidP="00592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Honesty</w:t>
            </w:r>
            <w:r>
              <w:rPr>
                <w:rFonts w:ascii="Arial" w:hAnsi="Arial" w:cs="Arial"/>
              </w:rPr>
              <w:t xml:space="preserve"> </w:t>
            </w:r>
            <w:r w:rsidRPr="00A2078D">
              <w:rPr>
                <w:rFonts w:ascii="Arial" w:hAnsi="Arial" w:cs="Arial"/>
                <w:sz w:val="16"/>
              </w:rPr>
              <w:t>(Be truthful,</w:t>
            </w:r>
            <w:r>
              <w:rPr>
                <w:rFonts w:ascii="Arial" w:hAnsi="Arial" w:cs="Arial"/>
                <w:sz w:val="16"/>
              </w:rPr>
              <w:t xml:space="preserve"> open and</w:t>
            </w:r>
            <w:r w:rsidRPr="00A2078D">
              <w:rPr>
                <w:rFonts w:ascii="Arial" w:hAnsi="Arial" w:cs="Arial"/>
                <w:sz w:val="16"/>
              </w:rPr>
              <w:t xml:space="preserve"> resourceful)</w:t>
            </w:r>
          </w:p>
          <w:p w:rsidR="005925A0" w:rsidRPr="005925A0" w:rsidRDefault="005925A0" w:rsidP="00592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Objectivity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</w:t>
            </w:r>
            <w:r w:rsidRPr="004717E4">
              <w:rPr>
                <w:rFonts w:ascii="Arial" w:hAnsi="Arial" w:cs="Arial"/>
                <w:sz w:val="16"/>
              </w:rPr>
              <w:t xml:space="preserve">Be accurate and </w:t>
            </w:r>
            <w:r>
              <w:rPr>
                <w:rFonts w:ascii="Arial" w:hAnsi="Arial" w:cs="Arial"/>
                <w:sz w:val="16"/>
              </w:rPr>
              <w:t>conduct rigorous analysis of</w:t>
            </w:r>
            <w:r w:rsidRPr="004717E4">
              <w:rPr>
                <w:rFonts w:ascii="Arial" w:hAnsi="Arial" w:cs="Arial"/>
                <w:sz w:val="16"/>
              </w:rPr>
              <w:t xml:space="preserve"> evidence </w:t>
            </w:r>
            <w:r>
              <w:rPr>
                <w:rFonts w:ascii="Arial" w:hAnsi="Arial" w:cs="Arial"/>
                <w:sz w:val="16"/>
              </w:rPr>
              <w:t>to advise</w:t>
            </w:r>
            <w:r w:rsidRPr="00D14459">
              <w:rPr>
                <w:rFonts w:ascii="Arial" w:hAnsi="Arial" w:cs="Arial"/>
                <w:sz w:val="16"/>
              </w:rPr>
              <w:t xml:space="preserve"> effectively)</w:t>
            </w:r>
          </w:p>
          <w:p w:rsidR="005925A0" w:rsidRPr="005925A0" w:rsidRDefault="005925A0" w:rsidP="005925A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Impartiality</w:t>
            </w:r>
            <w:r w:rsidRPr="005925A0">
              <w:rPr>
                <w:rFonts w:ascii="Arial" w:hAnsi="Arial" w:cs="Arial"/>
              </w:rPr>
              <w:t xml:space="preserve"> </w:t>
            </w:r>
            <w:r w:rsidRPr="005925A0">
              <w:rPr>
                <w:rFonts w:ascii="Arial" w:hAnsi="Arial" w:cs="Arial"/>
                <w:sz w:val="16"/>
              </w:rPr>
              <w:t>(Work in a fair, just and equitable way)</w:t>
            </w:r>
          </w:p>
          <w:p w:rsidR="005925A0" w:rsidRDefault="005925A0" w:rsidP="005925A0">
            <w:pPr>
              <w:rPr>
                <w:rFonts w:ascii="Arial" w:hAnsi="Arial" w:cs="Arial"/>
                <w:sz w:val="16"/>
              </w:rPr>
            </w:pPr>
          </w:p>
          <w:p w:rsidR="005925A0" w:rsidRPr="00D80165" w:rsidRDefault="005925A0" w:rsidP="005925A0">
            <w:p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Behaviours: A Great Department of State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aim to work to improve outcomes</w:t>
            </w:r>
          </w:p>
          <w:p w:rsidR="005925A0" w:rsidRPr="00D80165" w:rsidRDefault="005925A0" w:rsidP="00E569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aim to be effective leaders</w:t>
            </w:r>
          </w:p>
          <w:p w:rsidR="005925A0" w:rsidRPr="00723BA9" w:rsidRDefault="005925A0" w:rsidP="00E5693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D80165">
              <w:rPr>
                <w:rFonts w:ascii="Arial" w:hAnsi="Arial" w:cs="Arial"/>
                <w:sz w:val="21"/>
                <w:szCs w:val="21"/>
              </w:rPr>
              <w:t>We aim to be skilled people</w:t>
            </w:r>
          </w:p>
        </w:tc>
      </w:tr>
    </w:tbl>
    <w:p w:rsidR="00B92163" w:rsidRDefault="00D80165" w:rsidP="00B4363A">
      <w:pPr>
        <w:rPr>
          <w:b/>
          <w:color w:val="0072C6" w:themeColor="text2"/>
          <w:sz w:val="24"/>
        </w:rPr>
      </w:pPr>
      <w:r w:rsidRPr="00F63AB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747C3D" wp14:editId="4BCF2AAB">
                <wp:simplePos x="0" y="0"/>
                <wp:positionH relativeFrom="column">
                  <wp:posOffset>341192</wp:posOffset>
                </wp:positionH>
                <wp:positionV relativeFrom="paragraph">
                  <wp:posOffset>28532</wp:posOffset>
                </wp:positionV>
                <wp:extent cx="5564778" cy="1496858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564778" cy="149685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3AB8" w:rsidRPr="00B95A94" w:rsidRDefault="00F63AB8" w:rsidP="00B95A94">
                            <w:pPr>
                              <w:pStyle w:val="NormalWeb"/>
                              <w:spacing w:before="154" w:beforeAutospacing="0" w:after="0" w:afterAutospacing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9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APPLY NOW BY VISITING</w:t>
                            </w:r>
                            <w:r w:rsidR="00B95A94" w:rsidRPr="00B9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9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Facebook.</w:t>
                            </w:r>
                            <w:r w:rsidR="009E1A43" w:rsidRPr="00B9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com/</w:t>
                            </w:r>
                            <w:proofErr w:type="spellStart"/>
                            <w:r w:rsidR="00B95A94" w:rsidRPr="00B95A9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AnalyticalPlacementsInHealth</w:t>
                            </w:r>
                            <w:proofErr w:type="spellEnd"/>
                            <w:r w:rsidR="001C6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47C3D" id="Content Placeholder 2" o:spid="_x0000_s1026" style="position:absolute;margin-left:26.85pt;margin-top:2.25pt;width:438.15pt;height:1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" filled="f" stroked="f">
                <o:lock v:ext="edit" grouping="t"/>
                <v:textbox>
                  <w:txbxContent>
                    <w:p w:rsidR="00F63AB8" w:rsidRPr="00B95A94" w:rsidRDefault="00F63AB8" w:rsidP="00B95A94">
                      <w:pPr>
                        <w:pStyle w:val="NormalWeb"/>
                        <w:spacing w:before="154" w:beforeAutospacing="0" w:after="0" w:afterAutospacing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B95A9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APPLY NOW BY VISITING</w:t>
                      </w:r>
                      <w:r w:rsidR="00B95A94" w:rsidRPr="00B95A9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Pr="00B95A9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Facebook.</w:t>
                      </w:r>
                      <w:r w:rsidR="009E1A43" w:rsidRPr="00B95A9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com/</w:t>
                      </w:r>
                      <w:proofErr w:type="spellStart"/>
                      <w:r w:rsidR="00B95A94" w:rsidRPr="00B95A94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AnalyticalPlacementsInHealth</w:t>
                      </w:r>
                      <w:proofErr w:type="spellEnd"/>
                      <w:r w:rsidR="001C6246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C6246" w:rsidRPr="00F63AB8">
        <w:rPr>
          <w:b/>
          <w:noProof/>
          <w:color w:val="0072C6" w:themeColor="text2"/>
          <w:sz w:val="24"/>
          <w:lang w:eastAsia="en-GB"/>
        </w:rPr>
        <w:drawing>
          <wp:anchor distT="0" distB="0" distL="114300" distR="114300" simplePos="0" relativeHeight="251659776" behindDoc="1" locked="0" layoutInCell="1" allowOverlap="1" wp14:anchorId="4B9A429E" wp14:editId="77FA85A8">
            <wp:simplePos x="0" y="0"/>
            <wp:positionH relativeFrom="page">
              <wp:align>left</wp:align>
            </wp:positionH>
            <wp:positionV relativeFrom="paragraph">
              <wp:posOffset>392158</wp:posOffset>
            </wp:positionV>
            <wp:extent cx="11620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21246" y="21045"/>
                <wp:lineTo x="21246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46" w:rsidRPr="009A5C5E">
        <w:rPr>
          <w:b/>
          <w:noProof/>
          <w:color w:val="0072C6" w:themeColor="text2"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8824FA4" wp14:editId="3A362E48">
            <wp:simplePos x="0" y="0"/>
            <wp:positionH relativeFrom="column">
              <wp:posOffset>5752375</wp:posOffset>
            </wp:positionH>
            <wp:positionV relativeFrom="paragraph">
              <wp:posOffset>23767</wp:posOffset>
            </wp:positionV>
            <wp:extent cx="92265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0961" y="21192"/>
                <wp:lineTo x="20961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9"/>
                    <a:stretch/>
                  </pic:blipFill>
                  <pic:spPr bwMode="auto">
                    <a:xfrm>
                      <a:off x="0" y="0"/>
                      <a:ext cx="922655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63A" w:rsidRDefault="00B4363A" w:rsidP="00B4363A">
      <w:pPr>
        <w:rPr>
          <w:b/>
          <w:color w:val="0072C6" w:themeColor="text2"/>
          <w:sz w:val="24"/>
        </w:rPr>
      </w:pPr>
    </w:p>
    <w:p w:rsidR="00B92163" w:rsidRDefault="00B92163" w:rsidP="00B4363A">
      <w:pPr>
        <w:rPr>
          <w:b/>
          <w:color w:val="0072C6" w:themeColor="text2"/>
          <w:sz w:val="24"/>
        </w:rPr>
      </w:pPr>
    </w:p>
    <w:sectPr w:rsidR="00B92163" w:rsidSect="00B95A94">
      <w:pgSz w:w="11906" w:h="16838"/>
      <w:pgMar w:top="425" w:right="851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B8C"/>
    <w:multiLevelType w:val="hybridMultilevel"/>
    <w:tmpl w:val="9AF8B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1471B"/>
    <w:multiLevelType w:val="hybridMultilevel"/>
    <w:tmpl w:val="48E4CFEE"/>
    <w:lvl w:ilvl="0" w:tplc="CF06BE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632DC"/>
    <w:multiLevelType w:val="hybridMultilevel"/>
    <w:tmpl w:val="D00CDA6E"/>
    <w:lvl w:ilvl="0" w:tplc="069860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75485"/>
    <w:multiLevelType w:val="multilevel"/>
    <w:tmpl w:val="5CA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B427D"/>
    <w:multiLevelType w:val="hybridMultilevel"/>
    <w:tmpl w:val="F202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87674"/>
    <w:multiLevelType w:val="hybridMultilevel"/>
    <w:tmpl w:val="1F8C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678C"/>
    <w:multiLevelType w:val="hybridMultilevel"/>
    <w:tmpl w:val="729A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56860"/>
    <w:multiLevelType w:val="hybridMultilevel"/>
    <w:tmpl w:val="E9A2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C1A"/>
    <w:multiLevelType w:val="hybridMultilevel"/>
    <w:tmpl w:val="F11ECD6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937BC"/>
    <w:multiLevelType w:val="hybridMultilevel"/>
    <w:tmpl w:val="E0C20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803433"/>
    <w:multiLevelType w:val="hybridMultilevel"/>
    <w:tmpl w:val="9A0C6B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36C8D"/>
    <w:multiLevelType w:val="hybridMultilevel"/>
    <w:tmpl w:val="7CF65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54F0"/>
    <w:multiLevelType w:val="hybridMultilevel"/>
    <w:tmpl w:val="874632D8"/>
    <w:lvl w:ilvl="0" w:tplc="069860E8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3A"/>
    <w:rsid w:val="00040A7C"/>
    <w:rsid w:val="000654D1"/>
    <w:rsid w:val="0007705E"/>
    <w:rsid w:val="000C70E9"/>
    <w:rsid w:val="00110D83"/>
    <w:rsid w:val="00124EE6"/>
    <w:rsid w:val="001968EE"/>
    <w:rsid w:val="001C6246"/>
    <w:rsid w:val="001D2C36"/>
    <w:rsid w:val="001D55BE"/>
    <w:rsid w:val="001F4564"/>
    <w:rsid w:val="00237719"/>
    <w:rsid w:val="002A1AED"/>
    <w:rsid w:val="00325A24"/>
    <w:rsid w:val="00371827"/>
    <w:rsid w:val="00386360"/>
    <w:rsid w:val="003C19DD"/>
    <w:rsid w:val="004257F3"/>
    <w:rsid w:val="00484F13"/>
    <w:rsid w:val="00542C56"/>
    <w:rsid w:val="005925A0"/>
    <w:rsid w:val="00723BA9"/>
    <w:rsid w:val="0072639B"/>
    <w:rsid w:val="008165CF"/>
    <w:rsid w:val="00871ED7"/>
    <w:rsid w:val="009718A1"/>
    <w:rsid w:val="009A5C5E"/>
    <w:rsid w:val="009D14FC"/>
    <w:rsid w:val="009E1A43"/>
    <w:rsid w:val="00A3473E"/>
    <w:rsid w:val="00A357F0"/>
    <w:rsid w:val="00A4479C"/>
    <w:rsid w:val="00A52885"/>
    <w:rsid w:val="00AE4193"/>
    <w:rsid w:val="00B4363A"/>
    <w:rsid w:val="00B54CB2"/>
    <w:rsid w:val="00B92163"/>
    <w:rsid w:val="00B95A94"/>
    <w:rsid w:val="00C51051"/>
    <w:rsid w:val="00C8403A"/>
    <w:rsid w:val="00D14459"/>
    <w:rsid w:val="00D52CCE"/>
    <w:rsid w:val="00D80165"/>
    <w:rsid w:val="00DE074F"/>
    <w:rsid w:val="00EC279C"/>
    <w:rsid w:val="00F6171B"/>
    <w:rsid w:val="00F63AB8"/>
    <w:rsid w:val="00F9311F"/>
    <w:rsid w:val="00FD48AD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D17E0-7D1B-454E-8361-567FE75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4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2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3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2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63A"/>
    <w:rPr>
      <w:rFonts w:asciiTheme="majorHAnsi" w:eastAsiaTheme="majorEastAsia" w:hAnsiTheme="majorHAnsi" w:cstheme="majorBidi"/>
      <w:b/>
      <w:bCs/>
      <w:color w:val="0072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63A"/>
    <w:rPr>
      <w:rFonts w:asciiTheme="majorHAnsi" w:eastAsiaTheme="majorEastAsia" w:hAnsiTheme="majorHAnsi" w:cstheme="majorBidi"/>
      <w:b/>
      <w:bCs/>
      <w:color w:val="0072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4363A"/>
    <w:rPr>
      <w:rFonts w:asciiTheme="majorHAnsi" w:eastAsiaTheme="majorEastAsia" w:hAnsiTheme="majorHAnsi" w:cstheme="majorBidi"/>
      <w:b/>
      <w:bCs/>
      <w:i/>
      <w:iCs/>
      <w:color w:val="0072C6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4363A"/>
    <w:rPr>
      <w:rFonts w:asciiTheme="majorHAnsi" w:eastAsiaTheme="majorEastAsia" w:hAnsiTheme="majorHAnsi" w:cstheme="majorBidi"/>
      <w:b/>
      <w:bCs/>
      <w:color w:val="0054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C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5C5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7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NHSEngland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5255-1E0C-425A-8269-225658D0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Daniel, Lea</dc:creator>
  <cp:lastModifiedBy>Myfanwy Cowdy [mmm]</cp:lastModifiedBy>
  <cp:revision>2</cp:revision>
  <cp:lastPrinted>2018-09-26T13:45:00Z</cp:lastPrinted>
  <dcterms:created xsi:type="dcterms:W3CDTF">2018-09-26T13:46:00Z</dcterms:created>
  <dcterms:modified xsi:type="dcterms:W3CDTF">2018-09-26T13:46:00Z</dcterms:modified>
</cp:coreProperties>
</file>